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32"/>
        </w:rPr>
      </w:pPr>
      <w:r w:rsidRPr="00015EAE">
        <w:rPr>
          <w:rFonts w:ascii="Arial" w:hAnsi="Arial" w:cs="Arial"/>
          <w:sz w:val="32"/>
        </w:rPr>
        <w:t>Name (leserlich):</w:t>
      </w: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32"/>
        </w:rPr>
      </w:pPr>
      <w:r w:rsidRPr="00015EAE">
        <w:rPr>
          <w:rFonts w:ascii="Arial" w:hAnsi="Arial" w:cs="Arial"/>
          <w:sz w:val="32"/>
        </w:rPr>
        <w:t>Ich bin dazu in der Lage und möchte das Organisch-Chemische Grundpraktikum (Chem402) als Blockkurs belegen:</w:t>
      </w: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32"/>
        </w:rPr>
      </w:pPr>
      <w:r w:rsidRPr="00015EAE">
        <w:rPr>
          <w:rFonts w:ascii="Arial" w:hAnsi="Arial" w:cs="Arial"/>
          <w:b/>
          <w:bCs/>
          <w:sz w:val="40"/>
          <w:szCs w:val="28"/>
        </w:rPr>
        <w:t></w:t>
      </w:r>
      <w:r w:rsidRPr="00015EAE">
        <w:rPr>
          <w:rFonts w:ascii="Arial" w:hAnsi="Arial" w:cs="Arial"/>
          <w:b/>
          <w:bCs/>
          <w:sz w:val="40"/>
          <w:szCs w:val="28"/>
        </w:rPr>
        <w:tab/>
      </w:r>
      <w:r w:rsidRPr="00015EAE">
        <w:rPr>
          <w:rFonts w:ascii="Arial" w:hAnsi="Arial" w:cs="Arial"/>
          <w:sz w:val="32"/>
          <w:szCs w:val="28"/>
        </w:rPr>
        <w:t>Ja</w:t>
      </w: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 w:rsidRPr="00015EAE">
        <w:rPr>
          <w:rFonts w:ascii="Arial" w:hAnsi="Arial" w:cs="Arial"/>
          <w:b/>
          <w:bCs/>
          <w:sz w:val="40"/>
          <w:szCs w:val="28"/>
        </w:rPr>
        <w:t></w:t>
      </w:r>
      <w:r w:rsidRPr="00015EAE">
        <w:rPr>
          <w:rFonts w:ascii="Arial" w:hAnsi="Arial" w:cs="Arial"/>
          <w:b/>
          <w:bCs/>
          <w:sz w:val="40"/>
          <w:szCs w:val="28"/>
        </w:rPr>
        <w:tab/>
      </w:r>
      <w:r w:rsidRPr="00015EAE">
        <w:rPr>
          <w:rFonts w:ascii="Arial" w:hAnsi="Arial" w:cs="Arial"/>
          <w:sz w:val="32"/>
          <w:szCs w:val="28"/>
        </w:rPr>
        <w:t>Nein</w:t>
      </w: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32"/>
        </w:rPr>
      </w:pPr>
      <w:r w:rsidRPr="00015EAE">
        <w:rPr>
          <w:rFonts w:ascii="Arial" w:hAnsi="Arial" w:cs="Arial"/>
          <w:sz w:val="32"/>
        </w:rPr>
        <w:t>Wenn Ja, dann möchte ich das Praktikum nach Möglichkeit in der folgenden Semesterhälfte belegen:</w:t>
      </w: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 w:rsidRPr="00015EAE">
        <w:rPr>
          <w:rFonts w:ascii="Arial" w:hAnsi="Arial" w:cs="Arial"/>
          <w:b/>
          <w:bCs/>
          <w:sz w:val="40"/>
          <w:szCs w:val="28"/>
        </w:rPr>
        <w:t></w:t>
      </w:r>
      <w:r w:rsidRPr="00015EAE">
        <w:rPr>
          <w:rFonts w:ascii="Arial" w:hAnsi="Arial" w:cs="Arial"/>
          <w:b/>
          <w:bCs/>
          <w:sz w:val="40"/>
          <w:szCs w:val="28"/>
        </w:rPr>
        <w:tab/>
      </w:r>
      <w:r w:rsidRPr="00015EAE">
        <w:rPr>
          <w:rFonts w:ascii="Arial" w:hAnsi="Arial" w:cs="Arial"/>
          <w:sz w:val="32"/>
          <w:szCs w:val="28"/>
        </w:rPr>
        <w:t>1. Semesterhälfte</w:t>
      </w: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 w:rsidRPr="00015EAE">
        <w:rPr>
          <w:rFonts w:ascii="Arial" w:hAnsi="Arial" w:cs="Arial"/>
          <w:b/>
          <w:bCs/>
          <w:sz w:val="40"/>
          <w:szCs w:val="28"/>
        </w:rPr>
        <w:t></w:t>
      </w:r>
      <w:r w:rsidRPr="00015EAE">
        <w:rPr>
          <w:rFonts w:ascii="Arial" w:hAnsi="Arial" w:cs="Arial"/>
          <w:b/>
          <w:bCs/>
          <w:sz w:val="40"/>
          <w:szCs w:val="28"/>
        </w:rPr>
        <w:tab/>
      </w:r>
      <w:r w:rsidRPr="00015EAE">
        <w:rPr>
          <w:rFonts w:ascii="Arial" w:hAnsi="Arial" w:cs="Arial"/>
          <w:sz w:val="32"/>
          <w:szCs w:val="28"/>
        </w:rPr>
        <w:t>2. Semesterhälfte</w:t>
      </w: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32"/>
        </w:rPr>
      </w:pPr>
      <w:r w:rsidRPr="00015EAE">
        <w:rPr>
          <w:rFonts w:ascii="Arial" w:hAnsi="Arial" w:cs="Arial"/>
          <w:sz w:val="32"/>
        </w:rPr>
        <w:t>Unterschrift:</w:t>
      </w:r>
    </w:p>
    <w:p w:rsidR="006F12A4" w:rsidRPr="00015EAE" w:rsidRDefault="006F12A4" w:rsidP="006F12A4">
      <w:pPr>
        <w:pStyle w:val="berschrift1"/>
        <w:rPr>
          <w:lang w:eastAsia="de-DE"/>
        </w:rPr>
      </w:pPr>
    </w:p>
    <w:p w:rsidR="006F12A4" w:rsidRPr="00015EAE" w:rsidRDefault="006F12A4" w:rsidP="006F12A4">
      <w:pPr>
        <w:rPr>
          <w:rFonts w:ascii="Arial" w:hAnsi="Arial" w:cs="Arial"/>
          <w:sz w:val="20"/>
          <w:lang w:eastAsia="de-DE"/>
        </w:rPr>
      </w:pPr>
      <w:r w:rsidRPr="00015EAE">
        <w:rPr>
          <w:rFonts w:ascii="Arial" w:hAnsi="Arial" w:cs="Arial"/>
          <w:lang w:eastAsia="de-DE"/>
        </w:rPr>
        <w:br w:type="page"/>
      </w:r>
    </w:p>
    <w:p w:rsidR="006F12A4" w:rsidRPr="00015EAE" w:rsidRDefault="006F12A4" w:rsidP="006F12A4">
      <w:pPr>
        <w:pStyle w:val="berschrift1"/>
        <w:rPr>
          <w:lang w:eastAsia="de-DE"/>
        </w:rPr>
      </w:pPr>
      <w:r w:rsidRPr="00015EAE">
        <w:rPr>
          <w:noProof/>
          <w:lang w:eastAsia="de-DE"/>
        </w:rPr>
        <w:lastRenderedPageBreak/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3E8BF7B4" wp14:editId="1AAA7C06">
                <wp:simplePos x="0" y="0"/>
                <wp:positionH relativeFrom="page">
                  <wp:posOffset>1814195</wp:posOffset>
                </wp:positionH>
                <wp:positionV relativeFrom="paragraph">
                  <wp:posOffset>-114300</wp:posOffset>
                </wp:positionV>
                <wp:extent cx="4840605" cy="259080"/>
                <wp:effectExtent l="13970" t="9525" r="12700" b="762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0605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A4" w:rsidRDefault="006F12A4" w:rsidP="006F12A4">
                            <w:pPr>
                              <w:tabs>
                                <w:tab w:val="left" w:pos="709"/>
                                <w:tab w:val="left" w:pos="1418"/>
                                <w:tab w:val="right" w:pos="9072"/>
                              </w:tabs>
                              <w:rPr>
                                <w:rFonts w:ascii="Arial" w:hAnsi="Arial" w:cs="Arial"/>
                                <w:sz w:val="2"/>
                                <w:szCs w:val="2"/>
                                <w:lang w:eastAsia="de-DE"/>
                              </w:rPr>
                            </w:pPr>
                          </w:p>
                          <w:p w:rsidR="006F12A4" w:rsidRDefault="006F12A4" w:rsidP="006F12A4">
                            <w:pPr>
                              <w:tabs>
                                <w:tab w:val="left" w:pos="709"/>
                                <w:tab w:val="left" w:pos="1418"/>
                                <w:tab w:val="right" w:pos="9072"/>
                              </w:tabs>
                              <w:spacing w:after="12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eastAsia="de-DE"/>
                              </w:rPr>
                              <w:t xml:space="preserve">Christian-Albrechts-Universität zu Kiel   ―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lang w:eastAsia="de-DE"/>
                              </w:rPr>
                              <w:t>Otto Diels-Institut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lang w:eastAsia="de-DE"/>
                              </w:rPr>
                              <w:t xml:space="preserve"> für Organische Chemie</w:t>
                            </w: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BF7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85pt;margin-top:-9pt;width:381.15pt;height:20.4pt;z-index:251659264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" strokeweight=".5pt">
                <v:fill opacity="0"/>
                <v:textbox inset="0,1pt,0,1pt">
                  <w:txbxContent>
                    <w:p w:rsidR="006F12A4" w:rsidRDefault="006F12A4" w:rsidP="006F12A4">
                      <w:pPr>
                        <w:tabs>
                          <w:tab w:val="left" w:pos="709"/>
                          <w:tab w:val="left" w:pos="1418"/>
                          <w:tab w:val="right" w:pos="9072"/>
                        </w:tabs>
                        <w:rPr>
                          <w:rFonts w:ascii="Arial" w:hAnsi="Arial" w:cs="Arial"/>
                          <w:sz w:val="2"/>
                          <w:szCs w:val="2"/>
                          <w:lang w:eastAsia="de-DE"/>
                        </w:rPr>
                      </w:pPr>
                    </w:p>
                    <w:p w:rsidR="006F12A4" w:rsidRDefault="006F12A4" w:rsidP="006F12A4">
                      <w:pPr>
                        <w:tabs>
                          <w:tab w:val="left" w:pos="709"/>
                          <w:tab w:val="left" w:pos="1418"/>
                          <w:tab w:val="right" w:pos="9072"/>
                        </w:tabs>
                        <w:spacing w:after="120"/>
                      </w:pPr>
                      <w:r>
                        <w:rPr>
                          <w:rFonts w:ascii="Arial" w:hAnsi="Arial" w:cs="Arial"/>
                          <w:sz w:val="20"/>
                          <w:lang w:eastAsia="de-DE"/>
                        </w:rPr>
                        <w:t>Christian-Albrechts-Universität zu Kiel   ―   Otto Diels-Institut für Organische Chemie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015EAE">
        <w:rPr>
          <w:noProof/>
          <w:lang w:eastAsia="de-DE"/>
        </w:rPr>
        <w:drawing>
          <wp:anchor distT="0" distB="0" distL="114935" distR="114935" simplePos="0" relativeHeight="251661312" behindDoc="0" locked="0" layoutInCell="1" allowOverlap="1" wp14:anchorId="1964BE89" wp14:editId="48EE44C4">
            <wp:simplePos x="0" y="0"/>
            <wp:positionH relativeFrom="column">
              <wp:posOffset>-3175</wp:posOffset>
            </wp:positionH>
            <wp:positionV relativeFrom="paragraph">
              <wp:posOffset>-114300</wp:posOffset>
            </wp:positionV>
            <wp:extent cx="916940" cy="305435"/>
            <wp:effectExtent l="0" t="0" r="0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305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2A4" w:rsidRPr="00015EAE" w:rsidRDefault="006F12A4" w:rsidP="006F12A4">
      <w:pPr>
        <w:pStyle w:val="berschrift1"/>
      </w:pPr>
    </w:p>
    <w:p w:rsidR="006F12A4" w:rsidRPr="00015EAE" w:rsidRDefault="006F12A4" w:rsidP="006F12A4">
      <w:pPr>
        <w:pStyle w:val="berschrift1"/>
      </w:pPr>
      <w:r w:rsidRPr="00015EAE">
        <w:rPr>
          <w:noProof/>
          <w:lang w:eastAsia="de-DE"/>
        </w:rPr>
        <w:drawing>
          <wp:anchor distT="0" distB="0" distL="114935" distR="114935" simplePos="0" relativeHeight="251660288" behindDoc="1" locked="0" layoutInCell="1" allowOverlap="1" wp14:anchorId="77D0F97A" wp14:editId="26FFBB34">
            <wp:simplePos x="0" y="0"/>
            <wp:positionH relativeFrom="column">
              <wp:posOffset>-5871845</wp:posOffset>
            </wp:positionH>
            <wp:positionV relativeFrom="paragraph">
              <wp:posOffset>112395</wp:posOffset>
            </wp:positionV>
            <wp:extent cx="989330" cy="327025"/>
            <wp:effectExtent l="0" t="0" r="127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327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EAE">
        <w:t>DECKBLATT PRÜFUNGSLEISTUNG</w:t>
      </w:r>
    </w:p>
    <w:p w:rsidR="006F12A4" w:rsidRPr="00015EAE" w:rsidRDefault="006F12A4" w:rsidP="006F12A4">
      <w:pPr>
        <w:tabs>
          <w:tab w:val="right" w:pos="8364"/>
        </w:tabs>
        <w:spacing w:before="120" w:line="120" w:lineRule="exact"/>
        <w:ind w:right="-2835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PERSÖNLICHE ANGABEN: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 w:rsidRPr="00015EAE">
        <w:rPr>
          <w:rFonts w:ascii="Arial" w:hAnsi="Arial" w:cs="Arial"/>
          <w:sz w:val="20"/>
          <w:szCs w:val="20"/>
        </w:rPr>
        <w:t xml:space="preserve">Name und </w:t>
      </w:r>
      <w:proofErr w:type="gramStart"/>
      <w:r w:rsidRPr="00015EAE">
        <w:rPr>
          <w:rFonts w:ascii="Arial" w:hAnsi="Arial" w:cs="Arial"/>
          <w:sz w:val="20"/>
          <w:szCs w:val="20"/>
        </w:rPr>
        <w:t>Vorname:…</w:t>
      </w:r>
      <w:proofErr w:type="gramEnd"/>
      <w:r w:rsidRPr="00015EAE">
        <w:rPr>
          <w:rFonts w:ascii="Arial" w:hAnsi="Arial" w:cs="Arial"/>
          <w:sz w:val="20"/>
          <w:szCs w:val="20"/>
        </w:rPr>
        <w:t>……………………..………………………………………………………………….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eastAsia="Wingdings" w:hAnsi="Arial" w:cs="Arial"/>
          <w:b/>
          <w:bCs/>
          <w:sz w:val="28"/>
          <w:szCs w:val="28"/>
        </w:rPr>
      </w:pPr>
      <w:r w:rsidRPr="00015EAE">
        <w:rPr>
          <w:rFonts w:ascii="Arial" w:hAnsi="Arial" w:cs="Arial"/>
          <w:sz w:val="20"/>
          <w:szCs w:val="20"/>
        </w:rPr>
        <w:t>Matrikelnummer: …………</w:t>
      </w:r>
      <w:proofErr w:type="gramStart"/>
      <w:r w:rsidRPr="00015EAE">
        <w:rPr>
          <w:rFonts w:ascii="Arial" w:hAnsi="Arial" w:cs="Arial"/>
          <w:sz w:val="20"/>
          <w:szCs w:val="20"/>
        </w:rPr>
        <w:t>…….</w:t>
      </w:r>
      <w:proofErr w:type="gramEnd"/>
      <w:r w:rsidRPr="00015EAE">
        <w:rPr>
          <w:rFonts w:ascii="Arial" w:hAnsi="Arial" w:cs="Arial"/>
          <w:sz w:val="20"/>
          <w:szCs w:val="20"/>
        </w:rPr>
        <w:t>.…………………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eastAsia="Wingdings" w:hAnsi="Arial" w:cs="Arial"/>
          <w:b/>
          <w:bCs/>
          <w:sz w:val="28"/>
          <w:szCs w:val="28"/>
        </w:rPr>
      </w:pPr>
      <w:r w:rsidRPr="00015EAE">
        <w:rPr>
          <w:rFonts w:ascii="Arial" w:eastAsia="Wingdings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r w:rsidRPr="00015EAE">
        <w:rPr>
          <w:rFonts w:ascii="Arial" w:hAnsi="Arial" w:cs="Arial"/>
          <w:b/>
          <w:sz w:val="20"/>
          <w:szCs w:val="20"/>
        </w:rPr>
        <w:t xml:space="preserve">Diplom </w:t>
      </w:r>
      <w:r w:rsidRPr="00015EAE">
        <w:rPr>
          <w:rFonts w:ascii="Arial" w:hAnsi="Arial" w:cs="Arial"/>
          <w:sz w:val="20"/>
          <w:szCs w:val="20"/>
        </w:rPr>
        <w:t>Chemie oder Wirtschaftschemie</w:t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r w:rsidRPr="00015EAE">
        <w:rPr>
          <w:rFonts w:ascii="Arial" w:hAnsi="Arial" w:cs="Arial"/>
          <w:b/>
          <w:sz w:val="20"/>
          <w:szCs w:val="20"/>
        </w:rPr>
        <w:t xml:space="preserve">Diplom </w:t>
      </w:r>
      <w:r w:rsidRPr="00015EAE">
        <w:rPr>
          <w:rFonts w:ascii="Arial" w:hAnsi="Arial" w:cs="Arial"/>
          <w:sz w:val="20"/>
          <w:szCs w:val="20"/>
        </w:rPr>
        <w:t>Biochemie/Molekularbiologie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eastAsia="Wingdings" w:hAnsi="Arial" w:cs="Arial"/>
          <w:b/>
          <w:bCs/>
          <w:sz w:val="28"/>
          <w:szCs w:val="28"/>
        </w:rPr>
      </w:pPr>
      <w:r w:rsidRPr="00015EAE">
        <w:rPr>
          <w:rFonts w:ascii="Arial" w:eastAsia="Wingdings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Pr="00015EAE">
        <w:rPr>
          <w:rFonts w:ascii="Arial" w:hAnsi="Arial" w:cs="Arial"/>
          <w:b/>
          <w:bCs/>
          <w:sz w:val="20"/>
          <w:szCs w:val="20"/>
        </w:rPr>
        <w:t>B.Sc</w:t>
      </w:r>
      <w:proofErr w:type="spellEnd"/>
      <w:r w:rsidRPr="00015EA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015EAE">
        <w:rPr>
          <w:rFonts w:ascii="Arial" w:hAnsi="Arial" w:cs="Arial"/>
          <w:bCs/>
          <w:sz w:val="20"/>
          <w:szCs w:val="20"/>
        </w:rPr>
        <w:t>Chemie oder Wirtschaftschemie</w:t>
      </w:r>
      <w:r w:rsidRPr="00015EAE">
        <w:rPr>
          <w:rFonts w:ascii="Arial" w:hAnsi="Arial" w:cs="Arial"/>
          <w:b/>
          <w:bCs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Pr="00015EAE">
        <w:rPr>
          <w:rFonts w:ascii="Arial" w:hAnsi="Arial" w:cs="Arial"/>
          <w:b/>
          <w:bCs/>
          <w:sz w:val="20"/>
          <w:szCs w:val="20"/>
        </w:rPr>
        <w:t>B.Sc</w:t>
      </w:r>
      <w:proofErr w:type="spellEnd"/>
      <w:r w:rsidRPr="00015EA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015EAE">
        <w:rPr>
          <w:rFonts w:ascii="Arial" w:hAnsi="Arial" w:cs="Arial"/>
          <w:sz w:val="20"/>
          <w:szCs w:val="20"/>
        </w:rPr>
        <w:t>Biochemie/Molekularbiologie</w:t>
      </w:r>
      <w:r w:rsidRPr="00015EAE">
        <w:rPr>
          <w:rFonts w:ascii="Arial" w:hAnsi="Arial" w:cs="Arial"/>
          <w:bCs/>
          <w:sz w:val="20"/>
          <w:szCs w:val="20"/>
        </w:rPr>
        <w:t xml:space="preserve"> 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eastAsia="Wingdings" w:hAnsi="Arial" w:cs="Arial"/>
          <w:b/>
          <w:bCs/>
          <w:sz w:val="28"/>
          <w:szCs w:val="28"/>
        </w:rPr>
      </w:pPr>
      <w:r w:rsidRPr="00015EAE">
        <w:rPr>
          <w:rFonts w:ascii="Arial" w:eastAsia="Wingdings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r w:rsidRPr="00015EAE">
        <w:rPr>
          <w:rFonts w:ascii="Arial" w:hAnsi="Arial" w:cs="Arial"/>
          <w:b/>
          <w:bCs/>
          <w:sz w:val="20"/>
          <w:szCs w:val="20"/>
        </w:rPr>
        <w:t>LA Gymnasium/ Realschule</w:t>
      </w:r>
      <w:r w:rsidRPr="00015EAE">
        <w:rPr>
          <w:rFonts w:ascii="Arial" w:hAnsi="Arial" w:cs="Arial"/>
          <w:b/>
          <w:bCs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r w:rsidRPr="00015EAE">
        <w:rPr>
          <w:rFonts w:ascii="Arial" w:hAnsi="Arial" w:cs="Arial"/>
          <w:b/>
          <w:bCs/>
          <w:sz w:val="20"/>
          <w:szCs w:val="20"/>
        </w:rPr>
        <w:t>Zweifach-Bachelor</w:t>
      </w:r>
      <w:r w:rsidRPr="00015EAE">
        <w:rPr>
          <w:rFonts w:ascii="Arial" w:hAnsi="Arial" w:cs="Arial"/>
          <w:b/>
          <w:sz w:val="20"/>
          <w:szCs w:val="20"/>
        </w:rPr>
        <w:t xml:space="preserve"> 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eastAsia="Wingdings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r w:rsidRPr="00015EAE">
        <w:rPr>
          <w:rFonts w:ascii="Arial" w:hAnsi="Arial" w:cs="Arial"/>
          <w:b/>
          <w:bCs/>
          <w:sz w:val="20"/>
          <w:szCs w:val="20"/>
        </w:rPr>
        <w:t>Anders:</w:t>
      </w:r>
      <w:r w:rsidRPr="00015EA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015EAE">
        <w:rPr>
          <w:rFonts w:ascii="Arial" w:hAnsi="Arial" w:cs="Arial"/>
          <w:sz w:val="20"/>
          <w:szCs w:val="20"/>
        </w:rPr>
        <w:t>…….</w:t>
      </w:r>
      <w:proofErr w:type="gramEnd"/>
      <w:r w:rsidRPr="00015EAE">
        <w:rPr>
          <w:rFonts w:ascii="Arial" w:hAnsi="Arial" w:cs="Arial"/>
          <w:sz w:val="20"/>
          <w:szCs w:val="20"/>
        </w:rPr>
        <w:t>.……………………………………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ANGABEN ZUR PRÜFUNG: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Lehrveranstaltungsbezeichnung</w:t>
      </w:r>
      <w:r w:rsidRPr="00015EAE">
        <w:rPr>
          <w:rFonts w:ascii="Arial" w:hAnsi="Arial" w:cs="Arial"/>
          <w:sz w:val="20"/>
          <w:szCs w:val="20"/>
        </w:rPr>
        <w:t>:</w:t>
      </w:r>
      <w:r w:rsidRPr="00015EAE">
        <w:rPr>
          <w:rFonts w:ascii="Arial" w:hAnsi="Arial" w:cs="Arial"/>
          <w:sz w:val="20"/>
          <w:szCs w:val="20"/>
        </w:rPr>
        <w:tab/>
        <w:t xml:space="preserve">Organische Chemie 1: Organische Synthese und </w:t>
      </w:r>
      <w:r w:rsidRPr="00015EAE">
        <w:rPr>
          <w:rFonts w:ascii="Arial" w:hAnsi="Arial" w:cs="Arial"/>
          <w:sz w:val="20"/>
          <w:szCs w:val="20"/>
        </w:rPr>
        <w:tab/>
        <w:t xml:space="preserve">Reaktionsmechanismen 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Prüfungsfach</w:t>
      </w:r>
      <w:r w:rsidRPr="00015EAE">
        <w:rPr>
          <w:rFonts w:ascii="Arial" w:hAnsi="Arial" w:cs="Arial"/>
          <w:sz w:val="20"/>
          <w:szCs w:val="20"/>
        </w:rPr>
        <w:t>:</w:t>
      </w:r>
      <w:r w:rsidRPr="00015EAE">
        <w:rPr>
          <w:rFonts w:ascii="Arial" w:hAnsi="Arial" w:cs="Arial"/>
          <w:sz w:val="20"/>
          <w:szCs w:val="20"/>
        </w:rPr>
        <w:tab/>
        <w:t>Organische Chemie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Art der Prüfungsleistung</w:t>
      </w:r>
      <w:r w:rsidRPr="00015EAE">
        <w:rPr>
          <w:rFonts w:ascii="Arial" w:hAnsi="Arial" w:cs="Arial"/>
          <w:sz w:val="20"/>
          <w:szCs w:val="20"/>
        </w:rPr>
        <w:t>:</w:t>
      </w:r>
      <w:r w:rsidRPr="00015EAE">
        <w:rPr>
          <w:rFonts w:ascii="Arial" w:hAnsi="Arial" w:cs="Arial"/>
          <w:sz w:val="20"/>
          <w:szCs w:val="20"/>
        </w:rPr>
        <w:tab/>
        <w:t xml:space="preserve">Klausur 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015EAE">
        <w:rPr>
          <w:rFonts w:ascii="Arial" w:hAnsi="Arial" w:cs="Arial"/>
          <w:b/>
          <w:sz w:val="20"/>
          <w:szCs w:val="20"/>
        </w:rPr>
        <w:t>Prüfer</w:t>
      </w:r>
      <w:r w:rsidRPr="00015EAE">
        <w:rPr>
          <w:rFonts w:ascii="Arial" w:hAnsi="Arial" w:cs="Arial"/>
          <w:sz w:val="20"/>
          <w:szCs w:val="20"/>
        </w:rPr>
        <w:t>:</w:t>
      </w:r>
      <w:r w:rsidRPr="00015EAE">
        <w:rPr>
          <w:rFonts w:ascii="Arial" w:hAnsi="Arial" w:cs="Arial"/>
          <w:sz w:val="20"/>
          <w:szCs w:val="20"/>
        </w:rPr>
        <w:tab/>
        <w:t xml:space="preserve">Prof. </w:t>
      </w:r>
      <w:proofErr w:type="spellStart"/>
      <w:r w:rsidRPr="00015EAE">
        <w:rPr>
          <w:rFonts w:ascii="Arial" w:hAnsi="Arial" w:cs="Arial"/>
          <w:sz w:val="20"/>
          <w:szCs w:val="20"/>
        </w:rPr>
        <w:t>Herges</w:t>
      </w:r>
      <w:proofErr w:type="spellEnd"/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  <w:shd w:val="clear" w:color="auto" w:fill="FFFFFF"/>
        </w:rPr>
        <w:t>Prüftermin</w:t>
      </w:r>
      <w:r w:rsidR="001C3B28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="001C3B28">
        <w:rPr>
          <w:rFonts w:ascii="Arial" w:hAnsi="Arial" w:cs="Arial"/>
          <w:sz w:val="20"/>
          <w:szCs w:val="20"/>
          <w:shd w:val="clear" w:color="auto" w:fill="FFFFFF"/>
        </w:rPr>
        <w:tab/>
      </w:r>
      <w:r w:rsidR="001B37EA">
        <w:rPr>
          <w:rFonts w:ascii="Arial" w:hAnsi="Arial" w:cs="Arial"/>
          <w:sz w:val="20"/>
          <w:szCs w:val="20"/>
          <w:shd w:val="clear" w:color="auto" w:fill="FFFFFF"/>
        </w:rPr>
        <w:t>30</w:t>
      </w:r>
      <w:r w:rsidR="001C3B28">
        <w:rPr>
          <w:rFonts w:ascii="Arial" w:hAnsi="Arial" w:cs="Arial"/>
          <w:sz w:val="20"/>
          <w:szCs w:val="20"/>
          <w:shd w:val="clear" w:color="auto" w:fill="FFFFFF"/>
        </w:rPr>
        <w:t>.0</w:t>
      </w:r>
      <w:r w:rsidR="001B37EA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1C3B28">
        <w:rPr>
          <w:rFonts w:ascii="Arial" w:hAnsi="Arial" w:cs="Arial"/>
          <w:sz w:val="20"/>
          <w:szCs w:val="20"/>
          <w:shd w:val="clear" w:color="auto" w:fill="FFFFFF"/>
        </w:rPr>
        <w:t>.2016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eastAsia="Wingdings" w:hAnsi="Arial" w:cs="Arial"/>
          <w:b/>
          <w:bCs/>
          <w:sz w:val="28"/>
          <w:szCs w:val="28"/>
        </w:rPr>
      </w:pPr>
      <w:r w:rsidRPr="00015EAE">
        <w:rPr>
          <w:rFonts w:ascii="Arial" w:hAnsi="Arial" w:cs="Arial"/>
          <w:b/>
          <w:sz w:val="20"/>
          <w:szCs w:val="20"/>
        </w:rPr>
        <w:t>Modulnummer</w:t>
      </w:r>
      <w:r w:rsidRPr="00015EAE">
        <w:rPr>
          <w:rFonts w:ascii="Arial" w:hAnsi="Arial" w:cs="Arial"/>
          <w:sz w:val="20"/>
          <w:szCs w:val="20"/>
        </w:rPr>
        <w:t>:</w:t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 xml:space="preserve"> </w:t>
      </w:r>
      <w:proofErr w:type="spellStart"/>
      <w:r w:rsidRPr="00015EAE">
        <w:rPr>
          <w:rFonts w:ascii="Arial" w:hAnsi="Arial" w:cs="Arial"/>
          <w:sz w:val="20"/>
          <w:szCs w:val="20"/>
        </w:rPr>
        <w:t>chem</w:t>
      </w:r>
      <w:proofErr w:type="spellEnd"/>
      <w:r w:rsidRPr="00015EAE">
        <w:rPr>
          <w:rFonts w:ascii="Arial" w:hAnsi="Arial" w:cs="Arial"/>
          <w:sz w:val="20"/>
          <w:szCs w:val="20"/>
        </w:rPr>
        <w:t xml:space="preserve"> 0303</w:t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 xml:space="preserve"> </w:t>
      </w:r>
      <w:proofErr w:type="spellStart"/>
      <w:r w:rsidRPr="00015EAE">
        <w:rPr>
          <w:rFonts w:ascii="Arial" w:hAnsi="Arial" w:cs="Arial"/>
          <w:sz w:val="20"/>
          <w:szCs w:val="20"/>
        </w:rPr>
        <w:t>chem</w:t>
      </w:r>
      <w:proofErr w:type="spellEnd"/>
      <w:r w:rsidRPr="00015EAE">
        <w:rPr>
          <w:rFonts w:ascii="Arial" w:hAnsi="Arial" w:cs="Arial"/>
          <w:sz w:val="20"/>
          <w:szCs w:val="20"/>
        </w:rPr>
        <w:t xml:space="preserve"> 0311</w:t>
      </w:r>
    </w:p>
    <w:p w:rsidR="006F12A4" w:rsidRPr="00015EAE" w:rsidRDefault="006F12A4" w:rsidP="006F12A4">
      <w:pPr>
        <w:pStyle w:val="StandardWeb"/>
        <w:tabs>
          <w:tab w:val="left" w:pos="1985"/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eastAsia="Wingdings" w:hAnsi="Arial" w:cs="Arial"/>
          <w:b/>
          <w:bCs/>
          <w:sz w:val="28"/>
          <w:szCs w:val="28"/>
        </w:rPr>
        <w:t></w:t>
      </w:r>
      <w:r w:rsidRPr="00015EAE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015EAE">
        <w:rPr>
          <w:rFonts w:ascii="Arial" w:hAnsi="Arial" w:cs="Arial"/>
          <w:sz w:val="20"/>
          <w:szCs w:val="20"/>
        </w:rPr>
        <w:t>1. Prüfung</w:t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 xml:space="preserve"> </w:t>
      </w:r>
      <w:r w:rsidRPr="00015EAE">
        <w:rPr>
          <w:rFonts w:ascii="Arial" w:hAnsi="Arial" w:cs="Arial"/>
          <w:sz w:val="20"/>
          <w:szCs w:val="20"/>
        </w:rPr>
        <w:t>1. Wiederholungsprüfung</w:t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 xml:space="preserve"> </w:t>
      </w:r>
      <w:r w:rsidRPr="00015EAE">
        <w:rPr>
          <w:rFonts w:ascii="Arial" w:hAnsi="Arial" w:cs="Arial"/>
          <w:sz w:val="20"/>
          <w:szCs w:val="20"/>
        </w:rPr>
        <w:t>2. Wiederholungsprüfung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 xml:space="preserve">ERKLÄRUNG ZUR PRÜFUNGSFÄHIGKEIT: </w:t>
      </w:r>
      <w:r w:rsidRPr="00015EAE">
        <w:rPr>
          <w:rFonts w:ascii="Arial" w:hAnsi="Arial" w:cs="Arial"/>
          <w:sz w:val="20"/>
          <w:szCs w:val="20"/>
        </w:rPr>
        <w:t>Hiermit erkläre ich gemäß §9 Abs. 6 PVO,</w:t>
      </w:r>
      <w:r w:rsidRPr="00015EAE">
        <w:rPr>
          <w:rFonts w:ascii="Arial" w:hAnsi="Arial" w:cs="Arial"/>
          <w:sz w:val="20"/>
          <w:szCs w:val="20"/>
        </w:rPr>
        <w:br/>
        <w:t>dass ich prüfungsfähig bin: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b/>
          <w:i/>
          <w:sz w:val="20"/>
          <w:szCs w:val="20"/>
        </w:rPr>
      </w:pPr>
      <w:r w:rsidRPr="00015EAE">
        <w:rPr>
          <w:rFonts w:ascii="Arial" w:hAnsi="Arial" w:cs="Arial"/>
          <w:sz w:val="20"/>
          <w:szCs w:val="20"/>
        </w:rPr>
        <w:t>Kiel, den ………………………………</w:t>
      </w:r>
      <w:proofErr w:type="gramStart"/>
      <w:r w:rsidRPr="00015EAE">
        <w:rPr>
          <w:rFonts w:ascii="Arial" w:hAnsi="Arial" w:cs="Arial"/>
          <w:sz w:val="20"/>
          <w:szCs w:val="20"/>
        </w:rPr>
        <w:t>Unterschrift:…</w:t>
      </w:r>
      <w:proofErr w:type="gramEnd"/>
      <w:r w:rsidRPr="00015EAE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6F12A4" w:rsidRPr="00015EAE" w:rsidRDefault="006F12A4" w:rsidP="006F12A4">
      <w:pPr>
        <w:pStyle w:val="StandardWeb"/>
        <w:spacing w:before="0" w:after="120"/>
        <w:jc w:val="center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hAnsi="Arial" w:cs="Arial"/>
          <w:b/>
          <w:i/>
          <w:sz w:val="20"/>
          <w:szCs w:val="20"/>
        </w:rPr>
        <w:t>NICHT MIT BLEISTIFT</w:t>
      </w:r>
      <w:r w:rsidRPr="00015EAE">
        <w:rPr>
          <w:rFonts w:ascii="Arial" w:hAnsi="Arial" w:cs="Arial"/>
          <w:i/>
          <w:sz w:val="20"/>
          <w:szCs w:val="20"/>
        </w:rPr>
        <w:t xml:space="preserve"> </w:t>
      </w:r>
      <w:r w:rsidRPr="00CE128C">
        <w:rPr>
          <w:rFonts w:ascii="Arial" w:hAnsi="Arial" w:cs="Arial"/>
          <w:b/>
          <w:i/>
          <w:sz w:val="20"/>
          <w:szCs w:val="20"/>
        </w:rPr>
        <w:t>ODER ROTSTIFT SCHREIBEN!!</w:t>
      </w:r>
    </w:p>
    <w:p w:rsidR="006F12A4" w:rsidRPr="00015EAE" w:rsidRDefault="006F12A4" w:rsidP="006F12A4">
      <w:pPr>
        <w:pStyle w:val="StandardWeb"/>
        <w:snapToGrid w:val="0"/>
        <w:spacing w:before="0" w:after="60"/>
        <w:rPr>
          <w:rFonts w:ascii="Arial" w:hAnsi="Arial" w:cs="Arial"/>
          <w:b/>
          <w:sz w:val="16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PRÜFUNGSERGEBNIS:</w:t>
      </w:r>
    </w:p>
    <w:tbl>
      <w:tblPr>
        <w:tblW w:w="936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624"/>
        <w:gridCol w:w="98"/>
        <w:gridCol w:w="526"/>
        <w:gridCol w:w="196"/>
        <w:gridCol w:w="428"/>
        <w:gridCol w:w="295"/>
        <w:gridCol w:w="329"/>
        <w:gridCol w:w="395"/>
        <w:gridCol w:w="229"/>
        <w:gridCol w:w="495"/>
        <w:gridCol w:w="129"/>
        <w:gridCol w:w="595"/>
        <w:gridCol w:w="29"/>
        <w:gridCol w:w="624"/>
        <w:gridCol w:w="71"/>
        <w:gridCol w:w="553"/>
        <w:gridCol w:w="171"/>
        <w:gridCol w:w="453"/>
        <w:gridCol w:w="271"/>
        <w:gridCol w:w="353"/>
        <w:gridCol w:w="371"/>
        <w:gridCol w:w="253"/>
        <w:gridCol w:w="484"/>
        <w:gridCol w:w="140"/>
      </w:tblGrid>
      <w:tr w:rsidR="009958F8" w:rsidRPr="00015EAE" w:rsidTr="009958F8">
        <w:trPr>
          <w:gridAfter w:val="1"/>
          <w:wAfter w:w="140" w:type="dxa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Zulässige Notenwerte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1,3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1,7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2,0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2,3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2,7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3,0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3,3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3,7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4,0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5,0</w:t>
            </w:r>
          </w:p>
        </w:tc>
      </w:tr>
      <w:tr w:rsidR="009958F8" w:rsidRPr="00015EAE" w:rsidTr="009958F8">
        <w:trPr>
          <w:gridAfter w:val="1"/>
          <w:wAfter w:w="140" w:type="dxa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eastAsia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Punkte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</w:t>
            </w:r>
            <w:r w:rsidRPr="00015EAE">
              <w:rPr>
                <w:rFonts w:ascii="Arial" w:eastAsia="Arial" w:hAnsi="Arial" w:cs="Arial"/>
                <w:bCs/>
                <w:sz w:val="16"/>
                <w:szCs w:val="20"/>
              </w:rPr>
              <w:t xml:space="preserve"> </w:t>
            </w:r>
            <w:r w:rsidRPr="00015EAE">
              <w:rPr>
                <w:rFonts w:ascii="Arial" w:hAnsi="Arial" w:cs="Arial"/>
                <w:bCs/>
                <w:sz w:val="16"/>
                <w:szCs w:val="20"/>
              </w:rPr>
              <w:t>91,5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86,5-91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82,5-86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78,5-82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74,5-78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70,5-74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66,5-70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62,5-66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58,5-62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50-58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&lt; 50</w:t>
            </w:r>
          </w:p>
        </w:tc>
      </w:tr>
      <w:tr w:rsidR="009958F8" w:rsidRPr="00015EAE" w:rsidTr="009958F8">
        <w:trPr>
          <w:cantSplit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Aufgabe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3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4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5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6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8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9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10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F8" w:rsidRDefault="009958F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11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F8" w:rsidRDefault="009958F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∑</w:t>
            </w:r>
          </w:p>
        </w:tc>
      </w:tr>
      <w:tr w:rsidR="009958F8" w:rsidRPr="00015EAE" w:rsidTr="009958F8">
        <w:trPr>
          <w:cantSplit/>
          <w:trHeight w:val="16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Punkte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9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9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10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7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5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4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9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7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4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100</w:t>
            </w:r>
          </w:p>
        </w:tc>
      </w:tr>
      <w:tr w:rsidR="009958F8" w:rsidRPr="00015EAE" w:rsidTr="009958F8">
        <w:trPr>
          <w:cantSplit/>
          <w:trHeight w:val="16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erreicht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F8" w:rsidRPr="00015EAE" w:rsidRDefault="009958F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F8" w:rsidRPr="00015EAE" w:rsidRDefault="009958F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58F8" w:rsidRPr="00015EAE" w:rsidRDefault="009958F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</w:tr>
    </w:tbl>
    <w:p w:rsidR="006F12A4" w:rsidRPr="00015EAE" w:rsidRDefault="006F12A4" w:rsidP="006F12A4">
      <w:pPr>
        <w:pStyle w:val="StandardWeb"/>
        <w:spacing w:before="0" w:after="144"/>
        <w:rPr>
          <w:rFonts w:ascii="Arial" w:hAnsi="Arial" w:cs="Arial"/>
          <w:b/>
          <w:sz w:val="20"/>
          <w:szCs w:val="20"/>
        </w:rPr>
      </w:pPr>
    </w:p>
    <w:p w:rsidR="006F12A4" w:rsidRPr="00015EAE" w:rsidRDefault="006F12A4" w:rsidP="006F12A4">
      <w:pPr>
        <w:pStyle w:val="StandardWeb"/>
        <w:spacing w:before="0" w:after="144"/>
        <w:rPr>
          <w:rFonts w:ascii="Arial" w:hAnsi="Arial" w:cs="Arial"/>
          <w:sz w:val="20"/>
          <w:szCs w:val="20"/>
        </w:rPr>
      </w:pPr>
      <w:proofErr w:type="gramStart"/>
      <w:r w:rsidRPr="00015EAE">
        <w:rPr>
          <w:rFonts w:ascii="Arial" w:hAnsi="Arial" w:cs="Arial"/>
          <w:b/>
          <w:sz w:val="20"/>
          <w:szCs w:val="20"/>
        </w:rPr>
        <w:t>Note</w:t>
      </w:r>
      <w:r w:rsidRPr="00015EAE">
        <w:rPr>
          <w:rFonts w:ascii="Arial" w:hAnsi="Arial" w:cs="Arial"/>
          <w:sz w:val="20"/>
          <w:szCs w:val="20"/>
        </w:rPr>
        <w:t>: ..</w:t>
      </w:r>
      <w:proofErr w:type="gramEnd"/>
      <w:r w:rsidRPr="00015EAE">
        <w:rPr>
          <w:rFonts w:ascii="Arial" w:hAnsi="Arial" w:cs="Arial"/>
          <w:sz w:val="20"/>
          <w:szCs w:val="20"/>
        </w:rPr>
        <w:t>………………………….</w:t>
      </w:r>
    </w:p>
    <w:p w:rsidR="006F12A4" w:rsidRPr="00015EAE" w:rsidRDefault="006F12A4" w:rsidP="006F12A4">
      <w:pPr>
        <w:pStyle w:val="StandardWeb"/>
        <w:spacing w:before="0" w:after="144"/>
        <w:rPr>
          <w:rFonts w:ascii="Arial" w:hAnsi="Arial" w:cs="Arial"/>
          <w:sz w:val="20"/>
          <w:szCs w:val="20"/>
        </w:rPr>
      </w:pPr>
      <w:r w:rsidRPr="00015EAE">
        <w:rPr>
          <w:rFonts w:ascii="Arial" w:hAnsi="Arial" w:cs="Arial"/>
          <w:sz w:val="20"/>
          <w:szCs w:val="20"/>
        </w:rPr>
        <w:t xml:space="preserve">Unterschrift Prüfer/in (eventuell Zweitkorrektor/in bei </w:t>
      </w:r>
      <w:proofErr w:type="spellStart"/>
      <w:r w:rsidRPr="00015EAE">
        <w:rPr>
          <w:rFonts w:ascii="Arial" w:hAnsi="Arial" w:cs="Arial"/>
          <w:sz w:val="20"/>
          <w:szCs w:val="20"/>
        </w:rPr>
        <w:t>Wiederholungspr</w:t>
      </w:r>
      <w:proofErr w:type="spellEnd"/>
      <w:r w:rsidRPr="00015EAE">
        <w:rPr>
          <w:rFonts w:ascii="Arial" w:hAnsi="Arial" w:cs="Arial"/>
          <w:sz w:val="20"/>
          <w:szCs w:val="20"/>
        </w:rPr>
        <w:t>.)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 w:rsidRPr="00015EAE">
        <w:rPr>
          <w:rFonts w:ascii="Arial" w:hAnsi="Arial" w:cs="Arial"/>
          <w:sz w:val="20"/>
          <w:szCs w:val="20"/>
        </w:rPr>
        <w:t>Kiel, den ……………………………… Prüfer/</w:t>
      </w:r>
      <w:proofErr w:type="gramStart"/>
      <w:r w:rsidRPr="00015EAE">
        <w:rPr>
          <w:rFonts w:ascii="Arial" w:hAnsi="Arial" w:cs="Arial"/>
          <w:sz w:val="20"/>
          <w:szCs w:val="20"/>
        </w:rPr>
        <w:t>in:…</w:t>
      </w:r>
      <w:proofErr w:type="gramEnd"/>
      <w:r w:rsidRPr="00015EAE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sz w:val="16"/>
          <w:szCs w:val="16"/>
        </w:rPr>
      </w:pPr>
      <w:r w:rsidRPr="00015EAE">
        <w:rPr>
          <w:rFonts w:ascii="Arial" w:hAnsi="Arial" w:cs="Arial"/>
          <w:sz w:val="20"/>
          <w:szCs w:val="20"/>
        </w:rPr>
        <w:t>Kiel, den ……………………………… Zweitprüfer/</w:t>
      </w:r>
      <w:proofErr w:type="gramStart"/>
      <w:r w:rsidRPr="00015EAE">
        <w:rPr>
          <w:rFonts w:ascii="Arial" w:hAnsi="Arial" w:cs="Arial"/>
          <w:sz w:val="20"/>
          <w:szCs w:val="20"/>
        </w:rPr>
        <w:t>in:…</w:t>
      </w:r>
      <w:proofErr w:type="gramEnd"/>
      <w:r w:rsidRPr="00015EAE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6F12A4" w:rsidRPr="00015EAE" w:rsidRDefault="006F12A4" w:rsidP="006F12A4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15EAE">
        <w:rPr>
          <w:rFonts w:ascii="Arial" w:hAnsi="Arial" w:cs="Arial"/>
          <w:sz w:val="16"/>
          <w:szCs w:val="16"/>
        </w:rPr>
        <w:t>Gegen die Benotung kann bis zu einem Monat nach Bekanntgabe schriftlich oder zur Niederschrift bei dem zuständigen Prüfungsausschuss Widerspruch eingelegt werden. Erfolgt dieser nicht, wird die Benotung unwider</w:t>
      </w:r>
      <w:r w:rsidRPr="00015EAE">
        <w:rPr>
          <w:rFonts w:ascii="Arial" w:hAnsi="Arial" w:cs="Arial"/>
          <w:sz w:val="16"/>
          <w:szCs w:val="16"/>
        </w:rPr>
        <w:softHyphen/>
        <w:t>ruflich anerkannt. Innerhalb eines Jahres kann auf Antrag in die schriftliche Prüfungsarbeit Einsicht genommen werden. Die Einsichtnahme der Klausuren im Anschluss an den Prüfungszeitraum erfolgt entsprechend den Regelungen des Faches.</w:t>
      </w:r>
    </w:p>
    <w:p w:rsidR="006F12A4" w:rsidRPr="00015EAE" w:rsidRDefault="006F12A4" w:rsidP="0095740E">
      <w:pPr>
        <w:rPr>
          <w:rFonts w:ascii="Arial" w:hAnsi="Arial" w:cs="Arial"/>
          <w:b/>
          <w:sz w:val="24"/>
          <w:szCs w:val="24"/>
        </w:rPr>
      </w:pPr>
    </w:p>
    <w:p w:rsidR="006F12A4" w:rsidRPr="00015EAE" w:rsidRDefault="006F12A4" w:rsidP="0095740E">
      <w:pPr>
        <w:rPr>
          <w:rFonts w:ascii="Arial" w:hAnsi="Arial" w:cs="Arial"/>
          <w:b/>
          <w:sz w:val="24"/>
          <w:szCs w:val="24"/>
        </w:rPr>
      </w:pPr>
    </w:p>
    <w:p w:rsidR="00C674CB" w:rsidRDefault="00C674CB" w:rsidP="0095740E">
      <w:pPr>
        <w:rPr>
          <w:rFonts w:ascii="Arial" w:hAnsi="Arial" w:cs="Arial"/>
          <w:b/>
          <w:sz w:val="24"/>
          <w:szCs w:val="24"/>
        </w:rPr>
      </w:pPr>
      <w:r w:rsidRPr="00015EAE">
        <w:rPr>
          <w:rFonts w:ascii="Arial" w:hAnsi="Arial" w:cs="Arial"/>
          <w:b/>
          <w:sz w:val="24"/>
          <w:szCs w:val="24"/>
        </w:rPr>
        <w:lastRenderedPageBreak/>
        <w:t>1. Aufgabe</w:t>
      </w:r>
    </w:p>
    <w:p w:rsidR="00ED660E" w:rsidRDefault="008404B0" w:rsidP="00ED660E">
      <w:pPr>
        <w:rPr>
          <w:rFonts w:ascii="Arial" w:hAnsi="Arial" w:cs="Arial"/>
          <w:sz w:val="24"/>
          <w:szCs w:val="24"/>
        </w:rPr>
      </w:pPr>
      <w:r w:rsidRPr="008404B0">
        <w:rPr>
          <w:rFonts w:ascii="Arial" w:hAnsi="Arial" w:cs="Arial"/>
          <w:sz w:val="24"/>
          <w:szCs w:val="24"/>
        </w:rPr>
        <w:t xml:space="preserve">Welche Reaktions- und Zwischenprodukte </w:t>
      </w:r>
      <w:proofErr w:type="spellStart"/>
      <w:r w:rsidRPr="008404B0">
        <w:rPr>
          <w:rFonts w:ascii="Arial" w:hAnsi="Arial" w:cs="Arial"/>
          <w:sz w:val="24"/>
          <w:szCs w:val="24"/>
        </w:rPr>
        <w:t>enstehen</w:t>
      </w:r>
      <w:proofErr w:type="spellEnd"/>
      <w:r w:rsidRPr="008404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04B0">
        <w:rPr>
          <w:rFonts w:ascii="Arial" w:hAnsi="Arial" w:cs="Arial"/>
          <w:sz w:val="24"/>
          <w:szCs w:val="24"/>
        </w:rPr>
        <w:t>bei folgenden</w:t>
      </w:r>
      <w:proofErr w:type="gramEnd"/>
      <w:r w:rsidRPr="00840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4B0">
        <w:rPr>
          <w:rFonts w:ascii="Arial" w:hAnsi="Arial" w:cs="Arial"/>
          <w:sz w:val="24"/>
          <w:szCs w:val="24"/>
        </w:rPr>
        <w:t>Cycloadditionen</w:t>
      </w:r>
      <w:proofErr w:type="spellEnd"/>
      <w:r w:rsidRPr="008404B0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8404B0">
        <w:rPr>
          <w:rFonts w:ascii="Arial" w:hAnsi="Arial" w:cs="Arial"/>
          <w:sz w:val="24"/>
          <w:szCs w:val="24"/>
        </w:rPr>
        <w:t>Cycloreversionen</w:t>
      </w:r>
      <w:proofErr w:type="spellEnd"/>
      <w:r w:rsidRPr="008404B0">
        <w:rPr>
          <w:rFonts w:ascii="Arial" w:hAnsi="Arial" w:cs="Arial"/>
          <w:sz w:val="24"/>
          <w:szCs w:val="24"/>
        </w:rPr>
        <w:t xml:space="preserve"> (rückwärts ablaufende </w:t>
      </w:r>
      <w:proofErr w:type="spellStart"/>
      <w:r w:rsidRPr="008404B0">
        <w:rPr>
          <w:rFonts w:ascii="Arial" w:hAnsi="Arial" w:cs="Arial"/>
          <w:sz w:val="24"/>
          <w:szCs w:val="24"/>
        </w:rPr>
        <w:t>Cycloaddition</w:t>
      </w:r>
      <w:proofErr w:type="spellEnd"/>
      <w:r w:rsidRPr="008404B0">
        <w:rPr>
          <w:rFonts w:ascii="Arial" w:hAnsi="Arial" w:cs="Arial"/>
          <w:sz w:val="24"/>
          <w:szCs w:val="24"/>
        </w:rPr>
        <w:t xml:space="preserve">)? </w:t>
      </w:r>
      <w:r w:rsidR="00ED660E">
        <w:rPr>
          <w:rFonts w:ascii="Arial" w:hAnsi="Arial" w:cs="Arial"/>
          <w:sz w:val="24"/>
          <w:szCs w:val="24"/>
        </w:rPr>
        <w:t xml:space="preserve">Zeigen Sie den Verlauf der </w:t>
      </w:r>
      <w:proofErr w:type="spellStart"/>
      <w:r w:rsidR="00ED660E">
        <w:rPr>
          <w:rFonts w:ascii="Arial" w:hAnsi="Arial" w:cs="Arial"/>
          <w:sz w:val="24"/>
          <w:szCs w:val="24"/>
        </w:rPr>
        <w:t>Cycloadditionen</w:t>
      </w:r>
      <w:proofErr w:type="spellEnd"/>
      <w:r w:rsidR="00ED660E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ED660E">
        <w:rPr>
          <w:rFonts w:ascii="Arial" w:hAnsi="Arial" w:cs="Arial"/>
          <w:sz w:val="24"/>
          <w:szCs w:val="24"/>
        </w:rPr>
        <w:t>Cycloreversionen</w:t>
      </w:r>
      <w:proofErr w:type="spellEnd"/>
      <w:r w:rsidR="00ED660E">
        <w:rPr>
          <w:rFonts w:ascii="Arial" w:hAnsi="Arial" w:cs="Arial"/>
          <w:sz w:val="24"/>
          <w:szCs w:val="24"/>
        </w:rPr>
        <w:t xml:space="preserve"> mit </w:t>
      </w:r>
      <w:r w:rsidR="00ED660E" w:rsidRPr="00ED660E">
        <w:rPr>
          <w:rFonts w:ascii="Arial" w:hAnsi="Arial" w:cs="Arial"/>
          <w:b/>
          <w:sz w:val="24"/>
          <w:szCs w:val="24"/>
        </w:rPr>
        <w:t>Elektronenverschiebungspfeilen</w:t>
      </w:r>
      <w:r w:rsidR="00ED660E">
        <w:rPr>
          <w:rFonts w:ascii="Arial" w:hAnsi="Arial" w:cs="Arial"/>
          <w:sz w:val="24"/>
          <w:szCs w:val="24"/>
        </w:rPr>
        <w:t>.</w:t>
      </w:r>
    </w:p>
    <w:p w:rsidR="00ED660E" w:rsidRDefault="00ED660E" w:rsidP="008404B0">
      <w:pPr>
        <w:rPr>
          <w:rFonts w:ascii="Arial" w:hAnsi="Arial" w:cs="Arial"/>
          <w:sz w:val="24"/>
          <w:szCs w:val="24"/>
        </w:rPr>
      </w:pPr>
    </w:p>
    <w:p w:rsidR="008404B0" w:rsidRDefault="008404B0" w:rsidP="008404B0">
      <w:pPr>
        <w:rPr>
          <w:rFonts w:ascii="Arial" w:hAnsi="Arial" w:cs="Arial"/>
          <w:sz w:val="24"/>
          <w:szCs w:val="24"/>
        </w:rPr>
      </w:pPr>
      <w:r w:rsidRPr="008404B0">
        <w:rPr>
          <w:rFonts w:ascii="Arial" w:hAnsi="Arial" w:cs="Arial"/>
          <w:sz w:val="24"/>
          <w:szCs w:val="24"/>
        </w:rPr>
        <w:t>Tipp: 6-Ring Substruktur suchen und rückwärts spalten.</w:t>
      </w:r>
    </w:p>
    <w:p w:rsidR="008404B0" w:rsidRDefault="008404B0" w:rsidP="0095740E">
      <w:r>
        <w:object w:dxaOrig="8842" w:dyaOrig="3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2pt;height:193.8pt" o:ole="">
            <v:imagedata r:id="rId7" o:title=""/>
          </v:shape>
          <o:OLEObject Type="Embed" ProgID="ChemDraw.Document.6.0" ShapeID="_x0000_i1025" DrawAspect="Content" ObjectID="_1520512514" r:id="rId8"/>
        </w:object>
      </w:r>
    </w:p>
    <w:p w:rsidR="008404B0" w:rsidRDefault="008404B0" w:rsidP="00957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ist die thermodynamische Triebkraft der </w:t>
      </w:r>
      <w:proofErr w:type="spellStart"/>
      <w:r>
        <w:rPr>
          <w:rFonts w:ascii="Arial" w:hAnsi="Arial" w:cs="Arial"/>
          <w:sz w:val="24"/>
          <w:szCs w:val="24"/>
        </w:rPr>
        <w:t>Cycloreversionen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8404B0" w:rsidRDefault="00BF1043" w:rsidP="0095740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1.</w:t>
      </w:r>
      <w:r>
        <w:rPr>
          <w:rFonts w:ascii="Arial" w:hAnsi="Arial" w:cs="Arial"/>
          <w:color w:val="FF0000"/>
          <w:sz w:val="24"/>
          <w:szCs w:val="24"/>
        </w:rPr>
        <w:t xml:space="preserve"> Abspaltung</w:t>
      </w:r>
      <w:r w:rsidR="008404B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des kleiner, stabiler Moleküle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8404B0">
        <w:rPr>
          <w:rFonts w:ascii="Arial" w:hAnsi="Arial" w:cs="Arial"/>
          <w:color w:val="FF0000"/>
          <w:sz w:val="24"/>
          <w:szCs w:val="24"/>
        </w:rPr>
        <w:t xml:space="preserve">und </w:t>
      </w:r>
      <w:r>
        <w:rPr>
          <w:rFonts w:ascii="Arial" w:hAnsi="Arial" w:cs="Arial"/>
          <w:color w:val="FF0000"/>
          <w:sz w:val="24"/>
          <w:szCs w:val="24"/>
        </w:rPr>
        <w:t>2</w:t>
      </w:r>
      <w:r w:rsidR="008404B0">
        <w:rPr>
          <w:rFonts w:ascii="Arial" w:hAnsi="Arial" w:cs="Arial"/>
          <w:color w:val="FF0000"/>
          <w:sz w:val="24"/>
          <w:szCs w:val="24"/>
        </w:rPr>
        <w:t>. größere Entropie.</w:t>
      </w:r>
    </w:p>
    <w:p w:rsidR="008404B0" w:rsidRDefault="00BF1043" w:rsidP="0095740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0.5</w:t>
      </w:r>
      <w:r w:rsidR="008404B0" w:rsidRPr="008404B0">
        <w:rPr>
          <w:rFonts w:ascii="Arial" w:hAnsi="Arial" w:cs="Arial"/>
          <w:b/>
          <w:color w:val="FF0000"/>
          <w:sz w:val="24"/>
          <w:szCs w:val="24"/>
        </w:rPr>
        <w:t>P</w:t>
      </w:r>
      <w:r w:rsidR="008404B0">
        <w:rPr>
          <w:rFonts w:ascii="Arial" w:hAnsi="Arial" w:cs="Arial"/>
          <w:color w:val="FF0000"/>
          <w:sz w:val="24"/>
          <w:szCs w:val="24"/>
        </w:rPr>
        <w:t xml:space="preserve"> pro Stichwort</w:t>
      </w:r>
    </w:p>
    <w:p w:rsidR="008404B0" w:rsidRDefault="008404B0" w:rsidP="0095740E">
      <w:pPr>
        <w:rPr>
          <w:rFonts w:ascii="Arial" w:hAnsi="Arial" w:cs="Arial"/>
          <w:color w:val="FF0000"/>
          <w:sz w:val="24"/>
          <w:szCs w:val="24"/>
        </w:rPr>
      </w:pPr>
    </w:p>
    <w:p w:rsidR="008404B0" w:rsidRDefault="008404B0" w:rsidP="00957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Welches Produkt entsteht bei der folgenden 1,3-dipolaren </w:t>
      </w:r>
      <w:proofErr w:type="spellStart"/>
      <w:r>
        <w:rPr>
          <w:rFonts w:ascii="Arial" w:hAnsi="Arial" w:cs="Arial"/>
          <w:sz w:val="24"/>
          <w:szCs w:val="24"/>
        </w:rPr>
        <w:t>Cycloaddition</w:t>
      </w:r>
      <w:proofErr w:type="spellEnd"/>
      <w:r w:rsidR="00ED660E">
        <w:rPr>
          <w:rFonts w:ascii="Arial" w:hAnsi="Arial" w:cs="Arial"/>
          <w:sz w:val="24"/>
          <w:szCs w:val="24"/>
        </w:rPr>
        <w:t>?</w:t>
      </w:r>
    </w:p>
    <w:p w:rsidR="00ED660E" w:rsidRDefault="00ED660E" w:rsidP="0095740E">
      <w:r>
        <w:object w:dxaOrig="8667" w:dyaOrig="1856">
          <v:shape id="_x0000_i1026" type="#_x0000_t75" style="width:433.2pt;height:93pt" o:ole="">
            <v:imagedata r:id="rId9" o:title=""/>
          </v:shape>
          <o:OLEObject Type="Embed" ProgID="ChemDraw.Document.6.0" ShapeID="_x0000_i1026" DrawAspect="Content" ObjectID="_1520512515" r:id="rId10"/>
        </w:object>
      </w:r>
    </w:p>
    <w:p w:rsidR="00ED660E" w:rsidRDefault="00ED660E" w:rsidP="00957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F1043">
        <w:rPr>
          <w:rFonts w:ascii="Arial" w:hAnsi="Arial" w:cs="Arial"/>
          <w:sz w:val="24"/>
          <w:szCs w:val="24"/>
        </w:rPr>
        <w:t xml:space="preserve">as ist der Grund für die </w:t>
      </w:r>
      <w:proofErr w:type="spellStart"/>
      <w:r w:rsidR="00BF1043">
        <w:rPr>
          <w:rFonts w:ascii="Arial" w:hAnsi="Arial" w:cs="Arial"/>
          <w:sz w:val="24"/>
          <w:szCs w:val="24"/>
        </w:rPr>
        <w:t>Tautom</w:t>
      </w:r>
      <w:r>
        <w:rPr>
          <w:rFonts w:ascii="Arial" w:hAnsi="Arial" w:cs="Arial"/>
          <w:sz w:val="24"/>
          <w:szCs w:val="24"/>
        </w:rPr>
        <w:t>erisierung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ED660E" w:rsidRDefault="00ED660E" w:rsidP="0095740E">
      <w:pPr>
        <w:rPr>
          <w:rFonts w:ascii="Arial" w:hAnsi="Arial" w:cs="Arial"/>
          <w:color w:val="FF0000"/>
          <w:sz w:val="24"/>
          <w:szCs w:val="24"/>
        </w:rPr>
      </w:pPr>
      <w:r w:rsidRPr="00ED660E">
        <w:rPr>
          <w:rFonts w:ascii="Arial" w:hAnsi="Arial" w:cs="Arial"/>
          <w:color w:val="FF0000"/>
          <w:sz w:val="24"/>
          <w:szCs w:val="24"/>
        </w:rPr>
        <w:t xml:space="preserve">Bildung eines Aromatischen Systems. </w:t>
      </w:r>
      <w:r w:rsidR="00BF1043">
        <w:rPr>
          <w:rFonts w:ascii="Arial" w:hAnsi="Arial" w:cs="Arial"/>
          <w:b/>
          <w:color w:val="FF0000"/>
          <w:sz w:val="24"/>
          <w:szCs w:val="24"/>
        </w:rPr>
        <w:t>0.5</w:t>
      </w:r>
      <w:r w:rsidRPr="00ED660E">
        <w:rPr>
          <w:rFonts w:ascii="Arial" w:hAnsi="Arial" w:cs="Arial"/>
          <w:b/>
          <w:color w:val="FF0000"/>
          <w:sz w:val="24"/>
          <w:szCs w:val="24"/>
        </w:rPr>
        <w:t>P</w:t>
      </w:r>
    </w:p>
    <w:p w:rsidR="00ED660E" w:rsidRDefault="00ED660E" w:rsidP="0095740E">
      <w:pPr>
        <w:rPr>
          <w:rFonts w:ascii="Arial" w:hAnsi="Arial" w:cs="Arial"/>
          <w:color w:val="FF0000"/>
          <w:sz w:val="24"/>
          <w:szCs w:val="24"/>
        </w:rPr>
      </w:pPr>
    </w:p>
    <w:p w:rsidR="00ED660E" w:rsidRDefault="00ED660E" w:rsidP="0095740E">
      <w:pPr>
        <w:rPr>
          <w:rFonts w:ascii="Arial" w:hAnsi="Arial" w:cs="Arial"/>
          <w:color w:val="FF0000"/>
          <w:sz w:val="24"/>
          <w:szCs w:val="24"/>
        </w:rPr>
      </w:pPr>
    </w:p>
    <w:p w:rsidR="00ED660E" w:rsidRDefault="00ED660E" w:rsidP="0095740E">
      <w:pPr>
        <w:rPr>
          <w:rFonts w:ascii="Arial" w:hAnsi="Arial" w:cs="Arial"/>
          <w:color w:val="FF0000"/>
          <w:sz w:val="24"/>
          <w:szCs w:val="24"/>
        </w:rPr>
      </w:pPr>
    </w:p>
    <w:p w:rsidR="00ED660E" w:rsidRDefault="00ED660E" w:rsidP="0095740E">
      <w:pPr>
        <w:rPr>
          <w:rFonts w:ascii="Arial" w:hAnsi="Arial" w:cs="Arial"/>
          <w:color w:val="FF0000"/>
          <w:sz w:val="24"/>
          <w:szCs w:val="24"/>
        </w:rPr>
      </w:pPr>
    </w:p>
    <w:p w:rsidR="00ED660E" w:rsidRDefault="00ED660E" w:rsidP="0095740E">
      <w:pPr>
        <w:rPr>
          <w:rFonts w:ascii="Arial" w:hAnsi="Arial" w:cs="Arial"/>
          <w:color w:val="FF0000"/>
          <w:sz w:val="24"/>
          <w:szCs w:val="24"/>
        </w:rPr>
      </w:pPr>
    </w:p>
    <w:p w:rsidR="00ED660E" w:rsidRPr="00ED660E" w:rsidRDefault="00ED660E" w:rsidP="0095740E">
      <w:pPr>
        <w:rPr>
          <w:rFonts w:ascii="Arial" w:hAnsi="Arial" w:cs="Arial"/>
          <w:color w:val="FF0000"/>
          <w:sz w:val="24"/>
          <w:szCs w:val="24"/>
        </w:rPr>
      </w:pPr>
    </w:p>
    <w:p w:rsidR="008404B0" w:rsidRPr="008404B0" w:rsidRDefault="008404B0" w:rsidP="0095740E">
      <w:pPr>
        <w:rPr>
          <w:rFonts w:ascii="Arial" w:hAnsi="Arial" w:cs="Arial"/>
          <w:sz w:val="24"/>
          <w:szCs w:val="24"/>
        </w:rPr>
      </w:pPr>
    </w:p>
    <w:p w:rsidR="00947D81" w:rsidRDefault="00E27C66" w:rsidP="00947D8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</w:t>
      </w:r>
      <w:r w:rsidR="00BF1043">
        <w:rPr>
          <w:rFonts w:ascii="Arial" w:hAnsi="Arial" w:cs="Arial"/>
          <w:b/>
          <w:sz w:val="24"/>
          <w:szCs w:val="24"/>
        </w:rPr>
        <w:t>9</w:t>
      </w:r>
      <w:r w:rsidR="007E1308">
        <w:rPr>
          <w:rFonts w:ascii="Arial" w:hAnsi="Arial" w:cs="Arial"/>
          <w:b/>
          <w:sz w:val="24"/>
          <w:szCs w:val="24"/>
        </w:rPr>
        <w:t xml:space="preserve"> Punkte</w:t>
      </w:r>
      <w:r w:rsidR="001B37EA">
        <w:rPr>
          <w:rFonts w:ascii="Arial" w:hAnsi="Arial" w:cs="Arial"/>
          <w:b/>
          <w:sz w:val="24"/>
          <w:szCs w:val="24"/>
        </w:rPr>
        <w:t>n</w:t>
      </w:r>
    </w:p>
    <w:p w:rsidR="00D4437D" w:rsidRDefault="00130A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D4437D" w:rsidRPr="00015EAE">
        <w:rPr>
          <w:rFonts w:ascii="Arial" w:hAnsi="Arial" w:cs="Arial"/>
          <w:b/>
          <w:sz w:val="24"/>
          <w:szCs w:val="24"/>
        </w:rPr>
        <w:t>. Aufgabe</w:t>
      </w:r>
    </w:p>
    <w:p w:rsidR="00605902" w:rsidRPr="00E7283A" w:rsidRDefault="00F95B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Vervollständigen Sie das folgende Syntheseschema für die Synthese von </w:t>
      </w:r>
      <w:proofErr w:type="spellStart"/>
      <w:r>
        <w:rPr>
          <w:rFonts w:ascii="Arial" w:hAnsi="Arial" w:cs="Arial"/>
          <w:sz w:val="24"/>
          <w:szCs w:val="24"/>
        </w:rPr>
        <w:t>Difenacoum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E7283A">
        <w:rPr>
          <w:rFonts w:ascii="Arial" w:hAnsi="Arial" w:cs="Arial"/>
          <w:sz w:val="24"/>
          <w:szCs w:val="24"/>
        </w:rPr>
        <w:t xml:space="preserve"> Benennen Sie die Reaktionen der mit </w:t>
      </w:r>
      <w:r w:rsidR="00E7283A" w:rsidRPr="00E7283A">
        <w:rPr>
          <w:rFonts w:ascii="Arial" w:hAnsi="Arial" w:cs="Arial"/>
          <w:b/>
          <w:sz w:val="24"/>
          <w:szCs w:val="24"/>
        </w:rPr>
        <w:t>Name</w:t>
      </w:r>
      <w:r w:rsidR="00E7283A">
        <w:rPr>
          <w:rFonts w:ascii="Arial" w:hAnsi="Arial" w:cs="Arial"/>
          <w:b/>
          <w:sz w:val="24"/>
          <w:szCs w:val="24"/>
        </w:rPr>
        <w:t xml:space="preserve"> </w:t>
      </w:r>
      <w:r w:rsidR="00E7283A">
        <w:rPr>
          <w:rFonts w:ascii="Arial" w:hAnsi="Arial" w:cs="Arial"/>
          <w:sz w:val="24"/>
          <w:szCs w:val="24"/>
        </w:rPr>
        <w:t>gekennzeichneten Schritte.</w:t>
      </w:r>
    </w:p>
    <w:p w:rsidR="00F95B2B" w:rsidRDefault="00F95B2B">
      <w:pPr>
        <w:rPr>
          <w:rFonts w:ascii="Arial" w:hAnsi="Arial" w:cs="Arial"/>
          <w:sz w:val="24"/>
          <w:szCs w:val="24"/>
        </w:rPr>
      </w:pPr>
      <w:r w:rsidRPr="00F95B2B">
        <w:rPr>
          <w:rFonts w:ascii="Arial" w:hAnsi="Arial" w:cs="Arial"/>
          <w:b/>
          <w:sz w:val="24"/>
          <w:szCs w:val="24"/>
        </w:rPr>
        <w:t>Tipp:</w:t>
      </w:r>
      <w:r>
        <w:rPr>
          <w:rFonts w:ascii="Arial" w:hAnsi="Arial" w:cs="Arial"/>
          <w:sz w:val="24"/>
          <w:szCs w:val="24"/>
        </w:rPr>
        <w:t xml:space="preserve"> 6-Ringe werden leicht gebildet.</w:t>
      </w:r>
    </w:p>
    <w:p w:rsidR="00F95B2B" w:rsidRDefault="000A1F5A">
      <w:r>
        <w:object w:dxaOrig="10785" w:dyaOrig="13202">
          <v:shape id="_x0000_i1123" type="#_x0000_t75" style="width:534.6pt;height:654pt" o:ole="">
            <v:imagedata r:id="rId11" o:title=""/>
          </v:shape>
          <o:OLEObject Type="Embed" ProgID="ChemDraw.Document.6.0" ShapeID="_x0000_i1123" DrawAspect="Content" ObjectID="_1520512516" r:id="rId12"/>
        </w:object>
      </w:r>
    </w:p>
    <w:p w:rsidR="003F4DF9" w:rsidRDefault="003F4DF9" w:rsidP="003F4DF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</w:t>
      </w:r>
      <w:r w:rsidR="00F67071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Punkte</w:t>
      </w:r>
      <w:r w:rsidR="001B37EA">
        <w:rPr>
          <w:rFonts w:ascii="Arial" w:hAnsi="Arial" w:cs="Arial"/>
          <w:b/>
          <w:sz w:val="24"/>
          <w:szCs w:val="24"/>
        </w:rPr>
        <w:t>n</w:t>
      </w:r>
    </w:p>
    <w:p w:rsidR="00B86FB3" w:rsidRDefault="00130A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="009D7978" w:rsidRPr="00015EAE">
        <w:rPr>
          <w:rFonts w:ascii="Arial" w:hAnsi="Arial" w:cs="Arial"/>
          <w:b/>
          <w:sz w:val="24"/>
          <w:szCs w:val="24"/>
        </w:rPr>
        <w:t>. Aufgabe</w:t>
      </w:r>
    </w:p>
    <w:p w:rsidR="00B86FB3" w:rsidRDefault="00B86F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Schreiben Sie die Reaktionsgleichungen und die Zwischenstufen die in folgenden Umsetzungen involviert sind.</w:t>
      </w:r>
    </w:p>
    <w:p w:rsidR="00B86FB3" w:rsidRDefault="00603E5B">
      <w:r>
        <w:object w:dxaOrig="10058" w:dyaOrig="8621">
          <v:shape id="_x0000_i1063" type="#_x0000_t75" style="width:502.8pt;height:431.4pt" o:ole="">
            <v:imagedata r:id="rId13" o:title=""/>
          </v:shape>
          <o:OLEObject Type="Embed" ProgID="ChemDraw.Document.6.0" ShapeID="_x0000_i1063" DrawAspect="Content" ObjectID="_1520512517" r:id="rId14"/>
        </w:object>
      </w:r>
    </w:p>
    <w:p w:rsidR="00E32C3C" w:rsidRDefault="00E32C3C"/>
    <w:p w:rsidR="00E32C3C" w:rsidRDefault="00E32C3C"/>
    <w:p w:rsidR="00E32C3C" w:rsidRDefault="00E32C3C"/>
    <w:p w:rsidR="00E32C3C" w:rsidRDefault="00E32C3C"/>
    <w:p w:rsidR="00E32C3C" w:rsidRDefault="00E32C3C"/>
    <w:p w:rsidR="00E32C3C" w:rsidRDefault="00E32C3C"/>
    <w:p w:rsidR="00E32C3C" w:rsidRDefault="00E32C3C"/>
    <w:p w:rsidR="00E32C3C" w:rsidRDefault="00E32C3C"/>
    <w:p w:rsidR="00E32C3C" w:rsidRDefault="00E32C3C"/>
    <w:p w:rsidR="00E32C3C" w:rsidRDefault="00E32C3C"/>
    <w:p w:rsidR="00E32C3C" w:rsidRPr="00B86FB3" w:rsidRDefault="00E32C3C">
      <w:pPr>
        <w:rPr>
          <w:rFonts w:ascii="Arial" w:hAnsi="Arial" w:cs="Arial"/>
          <w:sz w:val="24"/>
          <w:szCs w:val="24"/>
        </w:rPr>
      </w:pPr>
    </w:p>
    <w:p w:rsidR="003F4DF9" w:rsidRDefault="003F4DF9" w:rsidP="00130A9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</w:t>
      </w:r>
      <w:r w:rsidR="00E32C3C">
        <w:rPr>
          <w:rFonts w:ascii="Arial" w:hAnsi="Arial" w:cs="Arial"/>
          <w:b/>
          <w:sz w:val="24"/>
          <w:szCs w:val="24"/>
        </w:rPr>
        <w:t xml:space="preserve">10 </w:t>
      </w:r>
      <w:r>
        <w:rPr>
          <w:rFonts w:ascii="Arial" w:hAnsi="Arial" w:cs="Arial"/>
          <w:b/>
          <w:sz w:val="24"/>
          <w:szCs w:val="24"/>
        </w:rPr>
        <w:t>Punkte</w:t>
      </w:r>
      <w:r w:rsidR="001B37EA">
        <w:rPr>
          <w:rFonts w:ascii="Arial" w:hAnsi="Arial" w:cs="Arial"/>
          <w:b/>
          <w:sz w:val="24"/>
          <w:szCs w:val="24"/>
        </w:rPr>
        <w:t>n</w:t>
      </w:r>
    </w:p>
    <w:p w:rsidR="00130A9C" w:rsidRDefault="00130A9C" w:rsidP="00130A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Pr="00015EAE">
        <w:rPr>
          <w:rFonts w:ascii="Arial" w:hAnsi="Arial" w:cs="Arial"/>
          <w:b/>
          <w:sz w:val="24"/>
          <w:szCs w:val="24"/>
        </w:rPr>
        <w:t>. Aufgabe</w:t>
      </w:r>
    </w:p>
    <w:p w:rsidR="00E32C3C" w:rsidRDefault="00C41DFD" w:rsidP="00130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Formulieren Sie die Synthese von </w:t>
      </w:r>
      <w:proofErr w:type="spellStart"/>
      <w:r>
        <w:rPr>
          <w:rFonts w:ascii="Arial" w:hAnsi="Arial" w:cs="Arial"/>
          <w:sz w:val="24"/>
          <w:szCs w:val="24"/>
        </w:rPr>
        <w:t>Pyren</w:t>
      </w:r>
      <w:proofErr w:type="spellEnd"/>
      <w:r>
        <w:rPr>
          <w:rFonts w:ascii="Arial" w:hAnsi="Arial" w:cs="Arial"/>
          <w:sz w:val="24"/>
          <w:szCs w:val="24"/>
        </w:rPr>
        <w:t xml:space="preserve"> aus Naphthalin und </w:t>
      </w:r>
      <w:proofErr w:type="spellStart"/>
      <w:r>
        <w:rPr>
          <w:rFonts w:ascii="Arial" w:hAnsi="Arial" w:cs="Arial"/>
          <w:sz w:val="24"/>
          <w:szCs w:val="24"/>
        </w:rPr>
        <w:t>Malonylchlorid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41DFD" w:rsidRDefault="00603E5B" w:rsidP="00130A9C">
      <w:r>
        <w:object w:dxaOrig="10570" w:dyaOrig="7001">
          <v:shape id="_x0000_i1071" type="#_x0000_t75" style="width:523.2pt;height:346.8pt" o:ole="">
            <v:imagedata r:id="rId15" o:title=""/>
          </v:shape>
          <o:OLEObject Type="Embed" ProgID="ChemDraw.Document.6.0" ShapeID="_x0000_i1071" DrawAspect="Content" ObjectID="_1520512518" r:id="rId16"/>
        </w:object>
      </w:r>
    </w:p>
    <w:p w:rsidR="00C41DFD" w:rsidRDefault="00C41DFD" w:rsidP="00130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gezeigten Syntheseschema werden zwei Namensreaktionen angewendet, benennen Sie diese.</w:t>
      </w:r>
    </w:p>
    <w:p w:rsidR="00C41DFD" w:rsidRDefault="00C41DFD" w:rsidP="00130A9C">
      <w:r>
        <w:object w:dxaOrig="5856" w:dyaOrig="843">
          <v:shape id="_x0000_i1031" type="#_x0000_t75" style="width:292.8pt;height:42pt" o:ole="">
            <v:imagedata r:id="rId17" o:title=""/>
          </v:shape>
          <o:OLEObject Type="Embed" ProgID="ChemDraw.Document.6.0" ShapeID="_x0000_i1031" DrawAspect="Content" ObjectID="_1520512519" r:id="rId18"/>
        </w:object>
      </w:r>
    </w:p>
    <w:p w:rsidR="00816EE3" w:rsidRDefault="00816EE3" w:rsidP="00130A9C"/>
    <w:p w:rsidR="00816EE3" w:rsidRDefault="00816EE3" w:rsidP="00130A9C"/>
    <w:p w:rsidR="00816EE3" w:rsidRDefault="00816EE3" w:rsidP="00130A9C"/>
    <w:p w:rsidR="00816EE3" w:rsidRDefault="00816EE3" w:rsidP="00130A9C"/>
    <w:p w:rsidR="00816EE3" w:rsidRDefault="00816EE3" w:rsidP="00130A9C"/>
    <w:p w:rsidR="00816EE3" w:rsidRDefault="00816EE3" w:rsidP="00130A9C"/>
    <w:p w:rsidR="00816EE3" w:rsidRDefault="00816EE3" w:rsidP="00130A9C"/>
    <w:p w:rsidR="00816EE3" w:rsidRDefault="00816EE3" w:rsidP="00130A9C"/>
    <w:p w:rsidR="00816EE3" w:rsidRDefault="00816EE3" w:rsidP="00130A9C"/>
    <w:p w:rsidR="00816EE3" w:rsidRDefault="00816EE3" w:rsidP="00130A9C"/>
    <w:p w:rsidR="00816EE3" w:rsidRDefault="00816EE3" w:rsidP="00130A9C"/>
    <w:p w:rsidR="00816EE3" w:rsidRPr="00C41DFD" w:rsidRDefault="00816EE3" w:rsidP="00130A9C">
      <w:pPr>
        <w:rPr>
          <w:rFonts w:ascii="Arial" w:hAnsi="Arial" w:cs="Arial"/>
          <w:sz w:val="24"/>
          <w:szCs w:val="24"/>
        </w:rPr>
      </w:pPr>
    </w:p>
    <w:p w:rsidR="00130A9C" w:rsidRPr="00FE2630" w:rsidRDefault="00956CA6" w:rsidP="00130A9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/7</w:t>
      </w:r>
      <w:r w:rsidR="00130A9C" w:rsidRPr="00FE2630">
        <w:rPr>
          <w:rFonts w:ascii="Arial" w:hAnsi="Arial" w:cs="Arial"/>
          <w:b/>
          <w:sz w:val="24"/>
          <w:szCs w:val="24"/>
        </w:rPr>
        <w:t xml:space="preserve"> Punkten</w:t>
      </w:r>
    </w:p>
    <w:p w:rsidR="009D7978" w:rsidRDefault="00131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9D7978" w:rsidRPr="00015EAE">
        <w:rPr>
          <w:rFonts w:ascii="Arial" w:hAnsi="Arial" w:cs="Arial"/>
          <w:b/>
          <w:sz w:val="24"/>
          <w:szCs w:val="24"/>
        </w:rPr>
        <w:t>. Aufgabe</w:t>
      </w:r>
    </w:p>
    <w:p w:rsidR="00956CA6" w:rsidRDefault="00956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Verbindung </w:t>
      </w:r>
      <w:r w:rsidRPr="00956CA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mit der Summenformel C</w:t>
      </w:r>
      <w:r w:rsidRPr="00956CA6">
        <w:rPr>
          <w:rFonts w:ascii="Arial" w:hAnsi="Arial" w:cs="Arial"/>
          <w:sz w:val="24"/>
          <w:szCs w:val="24"/>
          <w:vertAlign w:val="subscript"/>
        </w:rPr>
        <w:t>10</w:t>
      </w:r>
      <w:r>
        <w:rPr>
          <w:rFonts w:ascii="Arial" w:hAnsi="Arial" w:cs="Arial"/>
          <w:sz w:val="24"/>
          <w:szCs w:val="24"/>
        </w:rPr>
        <w:t>H</w:t>
      </w:r>
      <w:r w:rsidRPr="00956CA6">
        <w:rPr>
          <w:rFonts w:ascii="Arial" w:hAnsi="Arial" w:cs="Arial"/>
          <w:sz w:val="24"/>
          <w:szCs w:val="24"/>
          <w:vertAlign w:val="subscript"/>
        </w:rPr>
        <w:t>18</w:t>
      </w:r>
      <w:r>
        <w:rPr>
          <w:rFonts w:ascii="Arial" w:hAnsi="Arial" w:cs="Arial"/>
          <w:sz w:val="24"/>
          <w:szCs w:val="24"/>
        </w:rPr>
        <w:t xml:space="preserve"> reagierte mit Wasserstoff und einem Palladiumkatalysator zur Verbindung </w:t>
      </w:r>
      <w:r w:rsidRPr="00956CA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mit der Summenformel C</w:t>
      </w:r>
      <w:r w:rsidRPr="00956CA6">
        <w:rPr>
          <w:rFonts w:ascii="Arial" w:hAnsi="Arial" w:cs="Arial"/>
          <w:sz w:val="24"/>
          <w:szCs w:val="24"/>
          <w:vertAlign w:val="subscript"/>
        </w:rPr>
        <w:t>10</w:t>
      </w:r>
      <w:r>
        <w:rPr>
          <w:rFonts w:ascii="Arial" w:hAnsi="Arial" w:cs="Arial"/>
          <w:sz w:val="24"/>
          <w:szCs w:val="24"/>
        </w:rPr>
        <w:t>H</w:t>
      </w:r>
      <w:r w:rsidRPr="00956CA6">
        <w:rPr>
          <w:rFonts w:ascii="Arial" w:hAnsi="Arial" w:cs="Arial"/>
          <w:sz w:val="24"/>
          <w:szCs w:val="24"/>
          <w:vertAlign w:val="subscript"/>
        </w:rPr>
        <w:t>20</w:t>
      </w:r>
      <w:r>
        <w:rPr>
          <w:rFonts w:ascii="Arial" w:hAnsi="Arial" w:cs="Arial"/>
          <w:sz w:val="24"/>
          <w:szCs w:val="24"/>
        </w:rPr>
        <w:t xml:space="preserve">. Weder </w:t>
      </w:r>
      <w:r w:rsidRPr="00956CA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noch </w:t>
      </w:r>
      <w:r w:rsidRPr="00956CA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besitzen Vinyl-Protonen. Verbindung </w:t>
      </w:r>
      <w:r w:rsidRPr="00956CA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wurde </w:t>
      </w:r>
      <w:proofErr w:type="spellStart"/>
      <w:r>
        <w:rPr>
          <w:rFonts w:ascii="Arial" w:hAnsi="Arial" w:cs="Arial"/>
          <w:sz w:val="24"/>
          <w:szCs w:val="24"/>
        </w:rPr>
        <w:t>ozonolysiert</w:t>
      </w:r>
      <w:proofErr w:type="spellEnd"/>
      <w:r>
        <w:rPr>
          <w:rFonts w:ascii="Arial" w:hAnsi="Arial" w:cs="Arial"/>
          <w:sz w:val="24"/>
          <w:szCs w:val="24"/>
        </w:rPr>
        <w:t xml:space="preserve"> und nach Aufarbeitung mit Zink und Essigsäure wurden zwei Verbindungen mit den folgenden Summenformeln isoliert: </w:t>
      </w:r>
      <w:r w:rsidRPr="00956CA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(C</w:t>
      </w:r>
      <w:r w:rsidRPr="00956CA6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H</w:t>
      </w:r>
      <w:r w:rsidRPr="00956CA6"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 xml:space="preserve">O) und </w:t>
      </w:r>
      <w:r w:rsidRPr="00956CA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(C</w:t>
      </w:r>
      <w:r w:rsidRPr="00956CA6">
        <w:rPr>
          <w:rFonts w:ascii="Arial" w:hAnsi="Arial" w:cs="Arial"/>
          <w:sz w:val="24"/>
          <w:szCs w:val="24"/>
          <w:vertAlign w:val="subscript"/>
        </w:rPr>
        <w:t>7</w:t>
      </w:r>
      <w:r>
        <w:rPr>
          <w:rFonts w:ascii="Arial" w:hAnsi="Arial" w:cs="Arial"/>
          <w:sz w:val="24"/>
          <w:szCs w:val="24"/>
        </w:rPr>
        <w:t>H</w:t>
      </w:r>
      <w:r w:rsidRPr="00956CA6">
        <w:rPr>
          <w:rFonts w:ascii="Arial" w:hAnsi="Arial" w:cs="Arial"/>
          <w:sz w:val="24"/>
          <w:szCs w:val="24"/>
          <w:vertAlign w:val="subscript"/>
        </w:rPr>
        <w:t>12</w:t>
      </w:r>
      <w:r>
        <w:rPr>
          <w:rFonts w:ascii="Arial" w:hAnsi="Arial" w:cs="Arial"/>
          <w:sz w:val="24"/>
          <w:szCs w:val="24"/>
        </w:rPr>
        <w:t>O). Keine der beiden Verbindungen Reagierte mit H</w:t>
      </w:r>
      <w:r w:rsidRPr="00956CA6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Pd</w:t>
      </w:r>
      <w:proofErr w:type="spellEnd"/>
      <w:r>
        <w:rPr>
          <w:rFonts w:ascii="Arial" w:hAnsi="Arial" w:cs="Arial"/>
          <w:sz w:val="24"/>
          <w:szCs w:val="24"/>
        </w:rPr>
        <w:t xml:space="preserve">. Verbindung </w:t>
      </w:r>
      <w:r w:rsidRPr="00956CA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reagierte mit Br</w:t>
      </w:r>
      <w:r w:rsidRPr="00956CA6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NaOH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Haloformreaktion</w:t>
      </w:r>
      <w:proofErr w:type="spellEnd"/>
      <w:r>
        <w:rPr>
          <w:rFonts w:ascii="Arial" w:hAnsi="Arial" w:cs="Arial"/>
          <w:sz w:val="24"/>
          <w:szCs w:val="24"/>
        </w:rPr>
        <w:t xml:space="preserve">), Verbindung </w:t>
      </w:r>
      <w:r w:rsidRPr="00956CA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reagierte nicht. Sowohl </w:t>
      </w:r>
      <w:r w:rsidRPr="00956CA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als auch </w:t>
      </w:r>
      <w:r w:rsidRPr="00956CA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zeigen im IR-Spektrum eine deutliche </w:t>
      </w:r>
      <w:proofErr w:type="spellStart"/>
      <w:r>
        <w:rPr>
          <w:rFonts w:ascii="Arial" w:hAnsi="Arial" w:cs="Arial"/>
          <w:sz w:val="24"/>
          <w:szCs w:val="24"/>
        </w:rPr>
        <w:t>Carbonyl</w:t>
      </w:r>
      <w:proofErr w:type="spellEnd"/>
      <w:r>
        <w:rPr>
          <w:rFonts w:ascii="Arial" w:hAnsi="Arial" w:cs="Arial"/>
          <w:sz w:val="24"/>
          <w:szCs w:val="24"/>
        </w:rPr>
        <w:t>-Schwingung bei 1740 cm</w:t>
      </w:r>
      <w:r w:rsidRPr="00956CA6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 xml:space="preserve">. Unter Zugabe von metallischem Magnesium reagiert Verbindung </w:t>
      </w:r>
      <w:r w:rsidRPr="00956CA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zu einer Verbindung </w:t>
      </w:r>
      <w:r w:rsidRPr="00956CA6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mit der Summenformel C</w:t>
      </w:r>
      <w:r w:rsidRPr="00956CA6"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>H</w:t>
      </w:r>
      <w:r w:rsidRPr="00956CA6">
        <w:rPr>
          <w:rFonts w:ascii="Arial" w:hAnsi="Arial" w:cs="Arial"/>
          <w:sz w:val="24"/>
          <w:szCs w:val="24"/>
          <w:vertAlign w:val="subscript"/>
        </w:rPr>
        <w:t>14</w:t>
      </w:r>
      <w:r>
        <w:rPr>
          <w:rFonts w:ascii="Arial" w:hAnsi="Arial" w:cs="Arial"/>
          <w:sz w:val="24"/>
          <w:szCs w:val="24"/>
        </w:rPr>
        <w:t>O</w:t>
      </w:r>
      <w:r w:rsidRPr="00956CA6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, die bei </w:t>
      </w:r>
      <w:proofErr w:type="spellStart"/>
      <w:r>
        <w:rPr>
          <w:rFonts w:ascii="Arial" w:hAnsi="Arial" w:cs="Arial"/>
          <w:sz w:val="24"/>
          <w:szCs w:val="24"/>
        </w:rPr>
        <w:t>Säureszugabe</w:t>
      </w:r>
      <w:proofErr w:type="spellEnd"/>
      <w:r>
        <w:rPr>
          <w:rFonts w:ascii="Arial" w:hAnsi="Arial" w:cs="Arial"/>
          <w:sz w:val="24"/>
          <w:szCs w:val="24"/>
        </w:rPr>
        <w:t xml:space="preserve"> erst Wasser abspaltet und dann zu </w:t>
      </w:r>
      <w:proofErr w:type="spellStart"/>
      <w:r>
        <w:rPr>
          <w:rFonts w:ascii="Arial" w:hAnsi="Arial" w:cs="Arial"/>
          <w:sz w:val="24"/>
          <w:szCs w:val="24"/>
        </w:rPr>
        <w:t>Pinakolon</w:t>
      </w:r>
      <w:proofErr w:type="spellEnd"/>
      <w:r>
        <w:rPr>
          <w:rFonts w:ascii="Arial" w:hAnsi="Arial" w:cs="Arial"/>
          <w:sz w:val="24"/>
          <w:szCs w:val="24"/>
        </w:rPr>
        <w:t xml:space="preserve"> umlagert.</w:t>
      </w:r>
    </w:p>
    <w:p w:rsidR="00956CA6" w:rsidRDefault="00956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Geben Sie die Strukturen von 1 bis 5 an:</w:t>
      </w:r>
    </w:p>
    <w:p w:rsidR="004202A1" w:rsidRDefault="00505EBB">
      <w:r>
        <w:object w:dxaOrig="9822" w:dyaOrig="2531">
          <v:shape id="_x0000_i1032" type="#_x0000_t75" style="width:491.4pt;height:126.6pt" o:ole="">
            <v:imagedata r:id="rId19" o:title=""/>
          </v:shape>
          <o:OLEObject Type="Embed" ProgID="ChemDraw.Document.6.0" ShapeID="_x0000_i1032" DrawAspect="Content" ObjectID="_1520512520" r:id="rId20"/>
        </w:object>
      </w:r>
    </w:p>
    <w:p w:rsidR="004202A1" w:rsidRDefault="004202A1"/>
    <w:p w:rsidR="00047B70" w:rsidRPr="00015EAE" w:rsidRDefault="00505EBB" w:rsidP="00047B7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/5</w:t>
      </w:r>
      <w:r w:rsidR="00020C9A">
        <w:rPr>
          <w:rFonts w:ascii="Arial" w:hAnsi="Arial" w:cs="Arial"/>
          <w:b/>
          <w:sz w:val="24"/>
          <w:szCs w:val="24"/>
        </w:rPr>
        <w:t xml:space="preserve"> Punkte</w:t>
      </w:r>
      <w:r w:rsidR="001B37EA">
        <w:rPr>
          <w:rFonts w:ascii="Arial" w:hAnsi="Arial" w:cs="Arial"/>
          <w:b/>
          <w:sz w:val="24"/>
          <w:szCs w:val="24"/>
        </w:rPr>
        <w:t>n</w:t>
      </w:r>
    </w:p>
    <w:p w:rsidR="004202A1" w:rsidRDefault="004202A1">
      <w:pPr>
        <w:rPr>
          <w:rFonts w:ascii="Arial" w:hAnsi="Arial" w:cs="Arial"/>
          <w:b/>
          <w:sz w:val="24"/>
          <w:szCs w:val="24"/>
        </w:rPr>
      </w:pPr>
    </w:p>
    <w:p w:rsidR="004202A1" w:rsidRDefault="004202A1">
      <w:pPr>
        <w:rPr>
          <w:rFonts w:ascii="Arial" w:hAnsi="Arial" w:cs="Arial"/>
          <w:b/>
          <w:sz w:val="24"/>
          <w:szCs w:val="24"/>
        </w:rPr>
      </w:pPr>
    </w:p>
    <w:p w:rsidR="004202A1" w:rsidRDefault="004202A1">
      <w:pPr>
        <w:rPr>
          <w:rFonts w:ascii="Arial" w:hAnsi="Arial" w:cs="Arial"/>
          <w:b/>
          <w:sz w:val="24"/>
          <w:szCs w:val="24"/>
        </w:rPr>
      </w:pPr>
    </w:p>
    <w:p w:rsidR="009D7978" w:rsidRDefault="00131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9D7978" w:rsidRPr="00015EAE">
        <w:rPr>
          <w:rFonts w:ascii="Arial" w:hAnsi="Arial" w:cs="Arial"/>
          <w:b/>
          <w:sz w:val="24"/>
          <w:szCs w:val="24"/>
        </w:rPr>
        <w:t>. Aufgabe</w:t>
      </w:r>
    </w:p>
    <w:p w:rsidR="00505EBB" w:rsidRDefault="00505E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</w:t>
      </w:r>
      <w:proofErr w:type="spellStart"/>
      <w:r>
        <w:rPr>
          <w:rFonts w:ascii="Arial" w:hAnsi="Arial" w:cs="Arial"/>
          <w:sz w:val="24"/>
          <w:szCs w:val="24"/>
        </w:rPr>
        <w:t>Alken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05EBB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mit der Summenformel C</w:t>
      </w:r>
      <w:r w:rsidRPr="00505EBB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H</w:t>
      </w:r>
      <w:r w:rsidRPr="00505EBB">
        <w:rPr>
          <w:rFonts w:ascii="Arial" w:hAnsi="Arial" w:cs="Arial"/>
          <w:sz w:val="24"/>
          <w:szCs w:val="24"/>
          <w:vertAlign w:val="subscript"/>
        </w:rPr>
        <w:t>8</w:t>
      </w:r>
      <w:r>
        <w:rPr>
          <w:rFonts w:ascii="Arial" w:hAnsi="Arial" w:cs="Arial"/>
          <w:sz w:val="24"/>
          <w:szCs w:val="24"/>
        </w:rPr>
        <w:t xml:space="preserve"> wird mit Schwefelsäure behandelt und dann mit Wasser und liefert dabei einen Alkohol </w:t>
      </w:r>
      <w:r w:rsidRPr="00505EBB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mit der Summenformel C</w:t>
      </w:r>
      <w:r w:rsidRPr="00505EBB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H</w:t>
      </w:r>
      <w:r w:rsidRPr="00505EBB">
        <w:rPr>
          <w:rFonts w:ascii="Arial" w:hAnsi="Arial" w:cs="Arial"/>
          <w:sz w:val="24"/>
          <w:szCs w:val="24"/>
          <w:vertAlign w:val="subscript"/>
        </w:rPr>
        <w:t>9</w:t>
      </w:r>
      <w:r>
        <w:rPr>
          <w:rFonts w:ascii="Arial" w:hAnsi="Arial" w:cs="Arial"/>
          <w:sz w:val="24"/>
          <w:szCs w:val="24"/>
        </w:rPr>
        <w:t xml:space="preserve">OH. Dehydrierung von </w:t>
      </w:r>
      <w:r w:rsidRPr="00505EBB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mit Schwefelsäure bei 180 °C liefert das </w:t>
      </w:r>
      <w:proofErr w:type="spellStart"/>
      <w:r>
        <w:rPr>
          <w:rFonts w:ascii="Arial" w:hAnsi="Arial" w:cs="Arial"/>
          <w:sz w:val="24"/>
          <w:szCs w:val="24"/>
        </w:rPr>
        <w:t>Alken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05EBB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mit der gleichen Summenformel C</w:t>
      </w:r>
      <w:r w:rsidRPr="00505EBB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H</w:t>
      </w:r>
      <w:r w:rsidRPr="00505EBB">
        <w:rPr>
          <w:rFonts w:ascii="Arial" w:hAnsi="Arial" w:cs="Arial"/>
          <w:sz w:val="24"/>
          <w:szCs w:val="24"/>
          <w:vertAlign w:val="subscript"/>
        </w:rPr>
        <w:t>8</w:t>
      </w:r>
      <w:r>
        <w:rPr>
          <w:rFonts w:ascii="Arial" w:hAnsi="Arial" w:cs="Arial"/>
          <w:sz w:val="24"/>
          <w:szCs w:val="24"/>
        </w:rPr>
        <w:t xml:space="preserve"> wie </w:t>
      </w:r>
      <w:r w:rsidRPr="00505EBB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aber mit einer </w:t>
      </w:r>
      <w:r w:rsidRPr="00505EBB">
        <w:rPr>
          <w:rFonts w:ascii="Arial" w:hAnsi="Arial" w:cs="Arial"/>
          <w:b/>
          <w:sz w:val="24"/>
          <w:szCs w:val="24"/>
        </w:rPr>
        <w:t>anderen</w:t>
      </w:r>
      <w:r>
        <w:rPr>
          <w:rFonts w:ascii="Arial" w:hAnsi="Arial" w:cs="Arial"/>
          <w:sz w:val="24"/>
          <w:szCs w:val="24"/>
        </w:rPr>
        <w:t xml:space="preserve"> Struktur.</w:t>
      </w:r>
    </w:p>
    <w:p w:rsidR="00505EBB" w:rsidRDefault="00505E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Schreiben Sie die Strukturformeln von </w:t>
      </w:r>
      <w:r w:rsidRPr="00505EBB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 w:rsidRPr="00505EBB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und </w:t>
      </w:r>
      <w:r w:rsidRPr="00505EBB">
        <w:rPr>
          <w:rFonts w:ascii="Arial" w:hAnsi="Arial" w:cs="Arial"/>
          <w:b/>
          <w:sz w:val="24"/>
          <w:szCs w:val="24"/>
        </w:rPr>
        <w:t>C</w:t>
      </w:r>
      <w:r w:rsidR="00A80D52">
        <w:rPr>
          <w:rFonts w:ascii="Arial" w:hAnsi="Arial" w:cs="Arial"/>
          <w:b/>
          <w:sz w:val="24"/>
          <w:szCs w:val="24"/>
        </w:rPr>
        <w:t xml:space="preserve"> </w:t>
      </w:r>
      <w:r w:rsidR="00A80D52">
        <w:rPr>
          <w:rFonts w:ascii="Arial" w:hAnsi="Arial" w:cs="Arial"/>
          <w:sz w:val="24"/>
          <w:szCs w:val="24"/>
        </w:rPr>
        <w:t xml:space="preserve">und benennen Sie die Regeln für die Entstehung der gesuchten </w:t>
      </w:r>
      <w:proofErr w:type="spellStart"/>
      <w:r w:rsidR="00A80D52">
        <w:rPr>
          <w:rFonts w:ascii="Arial" w:hAnsi="Arial" w:cs="Arial"/>
          <w:sz w:val="24"/>
          <w:szCs w:val="24"/>
        </w:rPr>
        <w:t>Regioisomere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05EBB" w:rsidRDefault="00A80D52">
      <w:r>
        <w:object w:dxaOrig="6075" w:dyaOrig="2466">
          <v:shape id="_x0000_i1033" type="#_x0000_t75" style="width:303.6pt;height:123.6pt" o:ole="">
            <v:imagedata r:id="rId21" o:title=""/>
          </v:shape>
          <o:OLEObject Type="Embed" ProgID="ChemDraw.Document.6.0" ShapeID="_x0000_i1033" DrawAspect="Content" ObjectID="_1520512521" r:id="rId22"/>
        </w:object>
      </w:r>
    </w:p>
    <w:p w:rsidR="004202A1" w:rsidRDefault="004202A1"/>
    <w:p w:rsidR="004202A1" w:rsidRPr="00505EBB" w:rsidRDefault="004202A1">
      <w:pPr>
        <w:rPr>
          <w:rFonts w:ascii="Arial" w:hAnsi="Arial" w:cs="Arial"/>
          <w:sz w:val="24"/>
          <w:szCs w:val="24"/>
        </w:rPr>
      </w:pPr>
    </w:p>
    <w:p w:rsidR="00130A9C" w:rsidRPr="001B37EA" w:rsidRDefault="00020C9A" w:rsidP="001B37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</w:t>
      </w:r>
      <w:r w:rsidR="004202A1">
        <w:rPr>
          <w:rFonts w:ascii="Arial" w:hAnsi="Arial" w:cs="Arial"/>
          <w:b/>
          <w:sz w:val="24"/>
          <w:szCs w:val="24"/>
        </w:rPr>
        <w:t>4</w:t>
      </w:r>
      <w:r w:rsidR="00FE6DFE" w:rsidRPr="00015EAE">
        <w:rPr>
          <w:rFonts w:ascii="Arial" w:hAnsi="Arial" w:cs="Arial"/>
          <w:b/>
          <w:sz w:val="24"/>
          <w:szCs w:val="24"/>
        </w:rPr>
        <w:t xml:space="preserve"> Punkte</w:t>
      </w:r>
      <w:r w:rsidR="001B37EA">
        <w:rPr>
          <w:rFonts w:ascii="Arial" w:hAnsi="Arial" w:cs="Arial"/>
          <w:b/>
          <w:sz w:val="24"/>
          <w:szCs w:val="24"/>
        </w:rPr>
        <w:t>n</w:t>
      </w:r>
    </w:p>
    <w:p w:rsidR="00130A9C" w:rsidRDefault="00130A9C" w:rsidP="00130A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Pr="004104EB">
        <w:rPr>
          <w:rFonts w:ascii="Arial" w:hAnsi="Arial" w:cs="Arial"/>
          <w:b/>
          <w:sz w:val="24"/>
          <w:szCs w:val="24"/>
        </w:rPr>
        <w:t>. Aufgabe</w:t>
      </w:r>
    </w:p>
    <w:p w:rsidR="00033A6E" w:rsidRDefault="00EE7C83" w:rsidP="00130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Folgenden sind immer zwei Substrate und ein Reagens angegeben. Mit welchen der beiden Substrate reagiert das Reagens schneller? </w:t>
      </w:r>
      <w:r w:rsidRPr="00EE7C83">
        <w:rPr>
          <w:rFonts w:ascii="Arial" w:hAnsi="Arial" w:cs="Arial"/>
          <w:b/>
          <w:sz w:val="24"/>
          <w:szCs w:val="24"/>
        </w:rPr>
        <w:t>Begründen</w:t>
      </w:r>
      <w:r>
        <w:rPr>
          <w:rFonts w:ascii="Arial" w:hAnsi="Arial" w:cs="Arial"/>
          <w:sz w:val="24"/>
          <w:szCs w:val="24"/>
        </w:rPr>
        <w:t xml:space="preserve"> Sie Ihre Wahl. Schreiben Sie die Struktur des Produktes, welches das </w:t>
      </w:r>
      <w:r w:rsidRPr="00EE7C83">
        <w:rPr>
          <w:rFonts w:ascii="Arial" w:hAnsi="Arial" w:cs="Arial"/>
          <w:b/>
          <w:sz w:val="24"/>
          <w:szCs w:val="24"/>
        </w:rPr>
        <w:t>reaktivere</w:t>
      </w:r>
      <w:r>
        <w:rPr>
          <w:rFonts w:ascii="Arial" w:hAnsi="Arial" w:cs="Arial"/>
          <w:sz w:val="24"/>
          <w:szCs w:val="24"/>
        </w:rPr>
        <w:t xml:space="preserve"> Substrat mit dem Reagens bildet.</w:t>
      </w:r>
    </w:p>
    <w:p w:rsidR="00EE7C83" w:rsidRDefault="00EE7C83" w:rsidP="00130A9C">
      <w:r>
        <w:object w:dxaOrig="8055" w:dyaOrig="11958">
          <v:shape id="_x0000_i1034" type="#_x0000_t75" style="width:402.6pt;height:598.2pt" o:ole="">
            <v:imagedata r:id="rId23" o:title=""/>
          </v:shape>
          <o:OLEObject Type="Embed" ProgID="ChemDraw.Document.6.0" ShapeID="_x0000_i1034" DrawAspect="Content" ObjectID="_1520512522" r:id="rId24"/>
        </w:object>
      </w:r>
    </w:p>
    <w:p w:rsidR="00EE7C83" w:rsidRDefault="00EE7C83" w:rsidP="00130A9C"/>
    <w:p w:rsidR="00EE7C83" w:rsidRDefault="00EE7C83" w:rsidP="00130A9C"/>
    <w:p w:rsidR="00EE7C83" w:rsidRDefault="00EE7C83" w:rsidP="00130A9C"/>
    <w:p w:rsidR="00EE7C83" w:rsidRDefault="00EE7C83" w:rsidP="00130A9C"/>
    <w:p w:rsidR="00EE7C83" w:rsidRDefault="00EE7C83" w:rsidP="00130A9C">
      <w:pPr>
        <w:rPr>
          <w:rFonts w:ascii="Arial" w:hAnsi="Arial" w:cs="Arial"/>
          <w:b/>
          <w:sz w:val="24"/>
          <w:szCs w:val="24"/>
        </w:rPr>
      </w:pPr>
      <w:r w:rsidRPr="00EE7C83">
        <w:rPr>
          <w:rFonts w:ascii="Arial" w:hAnsi="Arial" w:cs="Arial"/>
          <w:b/>
          <w:sz w:val="24"/>
          <w:szCs w:val="24"/>
        </w:rPr>
        <w:lastRenderedPageBreak/>
        <w:t>Fortsetzung zu Aufgabe 7</w:t>
      </w:r>
    </w:p>
    <w:p w:rsidR="00EE7C83" w:rsidRPr="00EE7C83" w:rsidRDefault="00EE7C83" w:rsidP="00130A9C">
      <w:pPr>
        <w:rPr>
          <w:rFonts w:ascii="Arial" w:hAnsi="Arial" w:cs="Arial"/>
          <w:b/>
          <w:sz w:val="24"/>
          <w:szCs w:val="24"/>
        </w:rPr>
      </w:pPr>
    </w:p>
    <w:p w:rsidR="00EE7C83" w:rsidRDefault="00EE7C83" w:rsidP="00130A9C">
      <w:r>
        <w:object w:dxaOrig="9075" w:dyaOrig="7468">
          <v:shape id="_x0000_i1035" type="#_x0000_t75" style="width:453.6pt;height:373.2pt" o:ole="">
            <v:imagedata r:id="rId25" o:title=""/>
          </v:shape>
          <o:OLEObject Type="Embed" ProgID="ChemDraw.Document.6.0" ShapeID="_x0000_i1035" DrawAspect="Content" ObjectID="_1520512523" r:id="rId26"/>
        </w:object>
      </w:r>
    </w:p>
    <w:p w:rsidR="00EE7C83" w:rsidRDefault="00EE7C83" w:rsidP="00130A9C"/>
    <w:p w:rsidR="00EE7C83" w:rsidRDefault="00EE7C83" w:rsidP="00130A9C"/>
    <w:p w:rsidR="00EE7C83" w:rsidRDefault="00EE7C83" w:rsidP="00130A9C"/>
    <w:p w:rsidR="00EE7C83" w:rsidRDefault="00EE7C83" w:rsidP="00130A9C"/>
    <w:p w:rsidR="00EE7C83" w:rsidRDefault="00EE7C83" w:rsidP="00130A9C"/>
    <w:p w:rsidR="00EE7C83" w:rsidRDefault="00EE7C83" w:rsidP="00130A9C"/>
    <w:p w:rsidR="00EE7C83" w:rsidRDefault="00EE7C83" w:rsidP="00130A9C"/>
    <w:p w:rsidR="00EE7C83" w:rsidRDefault="00EE7C83" w:rsidP="00130A9C"/>
    <w:p w:rsidR="00EE7C83" w:rsidRDefault="00EE7C83" w:rsidP="00130A9C"/>
    <w:p w:rsidR="00EE7C83" w:rsidRDefault="00EE7C83" w:rsidP="00130A9C"/>
    <w:p w:rsidR="00EE7C83" w:rsidRDefault="00EE7C83" w:rsidP="00130A9C"/>
    <w:p w:rsidR="008C3B52" w:rsidRDefault="008C3B52" w:rsidP="00130A9C"/>
    <w:p w:rsidR="00EE7C83" w:rsidRDefault="00EE7C83" w:rsidP="00130A9C"/>
    <w:p w:rsidR="00EE7C83" w:rsidRPr="00033A6E" w:rsidRDefault="00EE7C83" w:rsidP="00130A9C">
      <w:pPr>
        <w:rPr>
          <w:rFonts w:ascii="Arial" w:hAnsi="Arial" w:cs="Arial"/>
          <w:sz w:val="24"/>
          <w:szCs w:val="24"/>
        </w:rPr>
      </w:pPr>
    </w:p>
    <w:p w:rsidR="00130A9C" w:rsidRDefault="00EE7C83" w:rsidP="00130A9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/12</w:t>
      </w:r>
      <w:r w:rsidR="00130A9C" w:rsidRPr="00015EAE">
        <w:rPr>
          <w:rFonts w:ascii="Arial" w:hAnsi="Arial" w:cs="Arial"/>
          <w:b/>
          <w:sz w:val="24"/>
          <w:szCs w:val="24"/>
        </w:rPr>
        <w:t xml:space="preserve"> Punkte</w:t>
      </w:r>
      <w:r w:rsidR="001B37EA">
        <w:rPr>
          <w:rFonts w:ascii="Arial" w:hAnsi="Arial" w:cs="Arial"/>
          <w:b/>
          <w:sz w:val="24"/>
          <w:szCs w:val="24"/>
        </w:rPr>
        <w:t>n</w:t>
      </w:r>
    </w:p>
    <w:p w:rsidR="009D7978" w:rsidRDefault="00130A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="00FE6DFE" w:rsidRPr="00015EAE">
        <w:rPr>
          <w:rFonts w:ascii="Arial" w:hAnsi="Arial" w:cs="Arial"/>
          <w:b/>
          <w:sz w:val="24"/>
          <w:szCs w:val="24"/>
        </w:rPr>
        <w:t>. Aufgabe</w:t>
      </w:r>
    </w:p>
    <w:p w:rsidR="00634748" w:rsidRDefault="00634748">
      <w:pPr>
        <w:rPr>
          <w:rFonts w:ascii="Arial" w:hAnsi="Arial" w:cs="Arial"/>
          <w:sz w:val="24"/>
          <w:szCs w:val="24"/>
        </w:rPr>
      </w:pPr>
      <w:r w:rsidRPr="00634748">
        <w:rPr>
          <w:rFonts w:ascii="Arial" w:hAnsi="Arial" w:cs="Arial"/>
          <w:sz w:val="24"/>
          <w:szCs w:val="24"/>
        </w:rPr>
        <w:t xml:space="preserve">Geben Sie die Produkte der gezeigten Reaktionsfolgen an und beachten Sie gegebenenfalls die </w:t>
      </w:r>
      <w:proofErr w:type="spellStart"/>
      <w:r w:rsidRPr="00634748">
        <w:rPr>
          <w:rFonts w:ascii="Arial" w:hAnsi="Arial" w:cs="Arial"/>
          <w:sz w:val="24"/>
          <w:szCs w:val="24"/>
        </w:rPr>
        <w:t>Regioselektivität</w:t>
      </w:r>
      <w:proofErr w:type="spellEnd"/>
      <w:r w:rsidRPr="00634748">
        <w:rPr>
          <w:rFonts w:ascii="Arial" w:hAnsi="Arial" w:cs="Arial"/>
          <w:sz w:val="24"/>
          <w:szCs w:val="24"/>
        </w:rPr>
        <w:t xml:space="preserve"> der Reaktion im jeweiligen Reaktionsschritt.</w:t>
      </w:r>
    </w:p>
    <w:p w:rsidR="00634748" w:rsidRDefault="000A1F5A">
      <w:r>
        <w:object w:dxaOrig="9862" w:dyaOrig="9972">
          <v:shape id="_x0000_i1108" type="#_x0000_t75" style="width:493.2pt;height:498.6pt" o:ole="">
            <v:imagedata r:id="rId27" o:title=""/>
          </v:shape>
          <o:OLEObject Type="Embed" ProgID="ChemDraw.Document.6.0" ShapeID="_x0000_i1108" DrawAspect="Content" ObjectID="_1520512524" r:id="rId28"/>
        </w:object>
      </w:r>
    </w:p>
    <w:p w:rsidR="00634748" w:rsidRDefault="00634748">
      <w:pPr>
        <w:rPr>
          <w:rFonts w:ascii="Arial" w:hAnsi="Arial" w:cs="Arial"/>
          <w:sz w:val="24"/>
          <w:szCs w:val="24"/>
        </w:rPr>
      </w:pPr>
    </w:p>
    <w:p w:rsidR="00634748" w:rsidRDefault="00634748">
      <w:pPr>
        <w:rPr>
          <w:rFonts w:ascii="Arial" w:hAnsi="Arial" w:cs="Arial"/>
          <w:sz w:val="24"/>
          <w:szCs w:val="24"/>
        </w:rPr>
      </w:pPr>
    </w:p>
    <w:p w:rsidR="00634748" w:rsidRDefault="00634748">
      <w:pPr>
        <w:rPr>
          <w:rFonts w:ascii="Arial" w:hAnsi="Arial" w:cs="Arial"/>
          <w:sz w:val="24"/>
          <w:szCs w:val="24"/>
        </w:rPr>
      </w:pPr>
    </w:p>
    <w:p w:rsidR="00634748" w:rsidRDefault="00634748">
      <w:pPr>
        <w:rPr>
          <w:rFonts w:ascii="Arial" w:hAnsi="Arial" w:cs="Arial"/>
          <w:sz w:val="24"/>
          <w:szCs w:val="24"/>
        </w:rPr>
      </w:pPr>
    </w:p>
    <w:p w:rsidR="00634748" w:rsidRDefault="00634748">
      <w:pPr>
        <w:rPr>
          <w:rFonts w:ascii="Arial" w:hAnsi="Arial" w:cs="Arial"/>
          <w:sz w:val="24"/>
          <w:szCs w:val="24"/>
        </w:rPr>
      </w:pPr>
    </w:p>
    <w:p w:rsidR="00634748" w:rsidRDefault="00634748">
      <w:pPr>
        <w:rPr>
          <w:rFonts w:ascii="Arial" w:hAnsi="Arial" w:cs="Arial"/>
          <w:sz w:val="24"/>
          <w:szCs w:val="24"/>
        </w:rPr>
      </w:pPr>
    </w:p>
    <w:p w:rsidR="00634748" w:rsidRDefault="00634748">
      <w:pPr>
        <w:rPr>
          <w:rFonts w:ascii="Arial" w:hAnsi="Arial" w:cs="Arial"/>
          <w:sz w:val="24"/>
          <w:szCs w:val="24"/>
        </w:rPr>
      </w:pPr>
    </w:p>
    <w:p w:rsidR="00634748" w:rsidRDefault="00634748" w:rsidP="00131BE1">
      <w:pPr>
        <w:pStyle w:val="StandardWeb"/>
        <w:suppressAutoHyphens w:val="0"/>
        <w:spacing w:before="0" w:after="0"/>
        <w:jc w:val="right"/>
        <w:rPr>
          <w:rFonts w:ascii="Arial" w:hAnsi="Arial" w:cs="Arial"/>
          <w:b/>
        </w:rPr>
      </w:pPr>
    </w:p>
    <w:p w:rsidR="00131BE1" w:rsidRPr="00131BE1" w:rsidRDefault="00131BE1" w:rsidP="00131BE1">
      <w:pPr>
        <w:pStyle w:val="StandardWeb"/>
        <w:suppressAutoHyphens w:val="0"/>
        <w:spacing w:before="0" w:after="0"/>
        <w:jc w:val="right"/>
        <w:rPr>
          <w:rFonts w:ascii="Arial" w:hAnsi="Arial" w:cs="Arial"/>
          <w:b/>
        </w:rPr>
      </w:pPr>
      <w:r w:rsidRPr="00131BE1">
        <w:rPr>
          <w:rFonts w:ascii="Arial" w:hAnsi="Arial" w:cs="Arial"/>
          <w:b/>
        </w:rPr>
        <w:t>/</w:t>
      </w:r>
      <w:r w:rsidR="00D1745E">
        <w:rPr>
          <w:rFonts w:ascii="Arial" w:hAnsi="Arial" w:cs="Arial"/>
          <w:b/>
        </w:rPr>
        <w:t>12</w:t>
      </w:r>
      <w:r w:rsidRPr="00131BE1">
        <w:rPr>
          <w:rFonts w:ascii="Arial" w:hAnsi="Arial" w:cs="Arial"/>
          <w:b/>
        </w:rPr>
        <w:t xml:space="preserve"> Punkten</w:t>
      </w:r>
    </w:p>
    <w:p w:rsidR="00E558B2" w:rsidRDefault="00073114" w:rsidP="00E558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="00E558B2" w:rsidRPr="00015EAE">
        <w:rPr>
          <w:rFonts w:ascii="Arial" w:hAnsi="Arial" w:cs="Arial"/>
          <w:b/>
          <w:sz w:val="24"/>
          <w:szCs w:val="24"/>
        </w:rPr>
        <w:t>. Aufgabe</w:t>
      </w:r>
    </w:p>
    <w:p w:rsidR="00634748" w:rsidRPr="00634748" w:rsidRDefault="00634748" w:rsidP="00E558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Vervollständigen Sie das folgende S</w:t>
      </w:r>
      <w:r w:rsidR="00DC1BFF">
        <w:rPr>
          <w:rFonts w:ascii="Arial" w:hAnsi="Arial" w:cs="Arial"/>
          <w:sz w:val="24"/>
          <w:szCs w:val="24"/>
        </w:rPr>
        <w:t>yntheseschema. Geben Sie die i</w:t>
      </w:r>
      <w:r>
        <w:rPr>
          <w:rFonts w:ascii="Arial" w:hAnsi="Arial" w:cs="Arial"/>
          <w:sz w:val="24"/>
          <w:szCs w:val="24"/>
        </w:rPr>
        <w:t xml:space="preserve">onischen Zwischenstufen der Reaktionen eines ausgewählten </w:t>
      </w:r>
      <w:r w:rsidRPr="00DC1BFF">
        <w:rPr>
          <w:rFonts w:ascii="Arial" w:hAnsi="Arial" w:cs="Arial"/>
          <w:b/>
          <w:sz w:val="24"/>
          <w:szCs w:val="24"/>
        </w:rPr>
        <w:t>Stereoisomers</w:t>
      </w:r>
      <w:r>
        <w:rPr>
          <w:rFonts w:ascii="Arial" w:hAnsi="Arial" w:cs="Arial"/>
          <w:sz w:val="24"/>
          <w:szCs w:val="24"/>
        </w:rPr>
        <w:t xml:space="preserve"> </w:t>
      </w:r>
      <w:r w:rsidR="00D1745E">
        <w:rPr>
          <w:rFonts w:ascii="Arial" w:hAnsi="Arial" w:cs="Arial"/>
          <w:sz w:val="24"/>
          <w:szCs w:val="24"/>
        </w:rPr>
        <w:t xml:space="preserve">mit </w:t>
      </w:r>
      <w:proofErr w:type="spellStart"/>
      <w:r w:rsidR="00D1745E">
        <w:rPr>
          <w:rFonts w:ascii="Arial" w:hAnsi="Arial" w:cs="Arial"/>
          <w:sz w:val="24"/>
          <w:szCs w:val="24"/>
        </w:rPr>
        <w:t>HBr</w:t>
      </w:r>
      <w:proofErr w:type="spellEnd"/>
      <w:r w:rsidR="00D1745E">
        <w:rPr>
          <w:rFonts w:ascii="Arial" w:hAnsi="Arial" w:cs="Arial"/>
          <w:sz w:val="24"/>
          <w:szCs w:val="24"/>
        </w:rPr>
        <w:t xml:space="preserve"> </w:t>
      </w:r>
      <w:r w:rsidR="00DC1BFF">
        <w:rPr>
          <w:rFonts w:ascii="Arial" w:hAnsi="Arial" w:cs="Arial"/>
          <w:sz w:val="24"/>
          <w:szCs w:val="24"/>
        </w:rPr>
        <w:t>bzw.</w:t>
      </w:r>
      <w:r w:rsidR="00D174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745E">
        <w:rPr>
          <w:rFonts w:ascii="Arial" w:hAnsi="Arial" w:cs="Arial"/>
          <w:sz w:val="24"/>
          <w:szCs w:val="24"/>
        </w:rPr>
        <w:t>NaBr</w:t>
      </w:r>
      <w:proofErr w:type="spellEnd"/>
      <w:r w:rsidR="00D1745E">
        <w:rPr>
          <w:rFonts w:ascii="Arial" w:hAnsi="Arial" w:cs="Arial"/>
          <w:sz w:val="24"/>
          <w:szCs w:val="24"/>
        </w:rPr>
        <w:t xml:space="preserve"> an.</w:t>
      </w:r>
    </w:p>
    <w:p w:rsidR="00634748" w:rsidRDefault="00830309" w:rsidP="00E558B2">
      <w:r>
        <w:object w:dxaOrig="9852" w:dyaOrig="10612">
          <v:shape id="_x0000_i1127" type="#_x0000_t75" style="width:492.6pt;height:530.4pt" o:ole="">
            <v:imagedata r:id="rId29" o:title=""/>
          </v:shape>
          <o:OLEObject Type="Embed" ProgID="ChemDraw.Document.6.0" ShapeID="_x0000_i1127" DrawAspect="Content" ObjectID="_1520512525" r:id="rId30"/>
        </w:object>
      </w:r>
    </w:p>
    <w:p w:rsidR="00634748" w:rsidRDefault="00634748" w:rsidP="00E558B2"/>
    <w:p w:rsidR="00634748" w:rsidRDefault="00634748" w:rsidP="00E558B2"/>
    <w:p w:rsidR="00634748" w:rsidRDefault="00634748" w:rsidP="00E558B2"/>
    <w:p w:rsidR="00634748" w:rsidRDefault="00634748" w:rsidP="00E558B2"/>
    <w:p w:rsidR="00634748" w:rsidRDefault="00634748" w:rsidP="00E558B2"/>
    <w:p w:rsidR="00634748" w:rsidRDefault="00634748" w:rsidP="00E558B2">
      <w:pPr>
        <w:rPr>
          <w:rFonts w:ascii="Arial" w:hAnsi="Arial" w:cs="Arial"/>
          <w:sz w:val="24"/>
          <w:szCs w:val="24"/>
        </w:rPr>
      </w:pPr>
    </w:p>
    <w:p w:rsidR="00130A9C" w:rsidRDefault="00E36642" w:rsidP="001B37EA">
      <w:pPr>
        <w:pStyle w:val="StandardWeb"/>
        <w:suppressAutoHyphens w:val="0"/>
        <w:spacing w:before="0" w:after="0"/>
        <w:jc w:val="right"/>
        <w:rPr>
          <w:rFonts w:ascii="Arial" w:hAnsi="Arial" w:cs="Arial"/>
          <w:b/>
        </w:rPr>
      </w:pPr>
      <w:r w:rsidRPr="00E36642">
        <w:rPr>
          <w:rFonts w:ascii="Arial" w:hAnsi="Arial" w:cs="Arial"/>
          <w:b/>
        </w:rPr>
        <w:t>/</w:t>
      </w:r>
      <w:r w:rsidR="00D1745E">
        <w:rPr>
          <w:rFonts w:ascii="Arial" w:hAnsi="Arial" w:cs="Arial"/>
          <w:b/>
        </w:rPr>
        <w:t>12</w:t>
      </w:r>
      <w:r w:rsidRPr="00E36642">
        <w:rPr>
          <w:rFonts w:ascii="Arial" w:hAnsi="Arial" w:cs="Arial"/>
          <w:b/>
        </w:rPr>
        <w:t xml:space="preserve"> Punkte</w:t>
      </w:r>
      <w:r w:rsidR="001B37EA">
        <w:rPr>
          <w:rFonts w:ascii="Arial" w:hAnsi="Arial" w:cs="Arial"/>
          <w:b/>
        </w:rPr>
        <w:t>n</w:t>
      </w:r>
    </w:p>
    <w:p w:rsidR="00D1745E" w:rsidRDefault="00D1745E" w:rsidP="001B37EA">
      <w:pPr>
        <w:pStyle w:val="StandardWeb"/>
        <w:suppressAutoHyphens w:val="0"/>
        <w:spacing w:before="0" w:after="0"/>
        <w:jc w:val="right"/>
        <w:rPr>
          <w:rFonts w:ascii="Arial" w:hAnsi="Arial" w:cs="Arial"/>
          <w:b/>
        </w:rPr>
      </w:pPr>
    </w:p>
    <w:p w:rsidR="00634748" w:rsidRDefault="00634748" w:rsidP="006347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</w:t>
      </w:r>
      <w:r w:rsidRPr="00015EAE">
        <w:rPr>
          <w:rFonts w:ascii="Arial" w:hAnsi="Arial" w:cs="Arial"/>
          <w:b/>
          <w:sz w:val="24"/>
          <w:szCs w:val="24"/>
        </w:rPr>
        <w:t>. Aufgabe</w:t>
      </w:r>
    </w:p>
    <w:p w:rsidR="00634748" w:rsidRDefault="00634748" w:rsidP="0063474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Umlagerungen, wie die Hofmann oder Beckmann-Umlagerung, spielen heutzutage eine wichtige Rolle in der Industrie. Durch sie werden z.B. </w:t>
      </w:r>
      <w:r w:rsidRPr="00F9076A">
        <w:rPr>
          <w:rFonts w:ascii="Symbol" w:hAnsi="Symbol" w:cs="Arial"/>
        </w:rPr>
        <w:t></w:t>
      </w:r>
      <w:r>
        <w:rPr>
          <w:rFonts w:ascii="Arial" w:hAnsi="Arial" w:cs="Arial"/>
        </w:rPr>
        <w:noBreakHyphen/>
      </w:r>
      <w:proofErr w:type="spellStart"/>
      <w:r>
        <w:rPr>
          <w:rFonts w:ascii="Arial" w:hAnsi="Arial" w:cs="Arial"/>
        </w:rPr>
        <w:t>Caprolactam</w:t>
      </w:r>
      <w:proofErr w:type="spellEnd"/>
      <w:r>
        <w:rPr>
          <w:rFonts w:ascii="Arial" w:hAnsi="Arial" w:cs="Arial"/>
        </w:rPr>
        <w:t xml:space="preserve">, der Grundstoff für </w:t>
      </w:r>
      <w:proofErr w:type="spellStart"/>
      <w:r>
        <w:rPr>
          <w:rFonts w:ascii="Arial" w:hAnsi="Arial" w:cs="Arial"/>
        </w:rPr>
        <w:t>Perlon</w:t>
      </w:r>
      <w:proofErr w:type="spellEnd"/>
      <w:r>
        <w:rPr>
          <w:rFonts w:ascii="Arial" w:hAnsi="Arial" w:cs="Arial"/>
        </w:rPr>
        <w:t xml:space="preserve">, und </w:t>
      </w:r>
      <w:proofErr w:type="spellStart"/>
      <w:r>
        <w:rPr>
          <w:rFonts w:ascii="Arial" w:hAnsi="Arial" w:cs="Arial"/>
        </w:rPr>
        <w:t>Anthranilsäure</w:t>
      </w:r>
      <w:proofErr w:type="spellEnd"/>
      <w:r w:rsidRPr="002046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hergestellt, ein Ausgangstoff für viele Farbstoffe (vor allem Azofarbstoffe), Medikamente (</w:t>
      </w:r>
      <w:proofErr w:type="spellStart"/>
      <w:r>
        <w:rPr>
          <w:rFonts w:ascii="Arial" w:hAnsi="Arial" w:cs="Arial"/>
        </w:rPr>
        <w:t>Nichtopiod</w:t>
      </w:r>
      <w:proofErr w:type="spellEnd"/>
      <w:r>
        <w:rPr>
          <w:rFonts w:ascii="Arial" w:hAnsi="Arial" w:cs="Arial"/>
        </w:rPr>
        <w:t>-Analgetika) und Pflanzenschutzmittel (</w:t>
      </w:r>
      <w:proofErr w:type="spellStart"/>
      <w:r>
        <w:rPr>
          <w:rFonts w:ascii="Arial" w:hAnsi="Arial" w:cs="Arial"/>
        </w:rPr>
        <w:t>Akarizide</w:t>
      </w:r>
      <w:proofErr w:type="spellEnd"/>
      <w:r>
        <w:rPr>
          <w:rFonts w:ascii="Arial" w:hAnsi="Arial" w:cs="Arial"/>
        </w:rPr>
        <w:t xml:space="preserve">).   </w:t>
      </w:r>
    </w:p>
    <w:p w:rsidR="00634748" w:rsidRDefault="00634748" w:rsidP="0063474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34748" w:rsidRDefault="00634748" w:rsidP="00634748">
      <w:pPr>
        <w:pStyle w:val="StandardWeb"/>
        <w:suppressAutoHyphens w:val="0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a)</w:t>
      </w:r>
    </w:p>
    <w:p w:rsidR="00634748" w:rsidRDefault="00F36895" w:rsidP="00634748">
      <w:pPr>
        <w:pStyle w:val="StandardWeb"/>
        <w:suppressAutoHyphens w:val="0"/>
        <w:spacing w:before="0" w:after="0"/>
        <w:rPr>
          <w:rFonts w:ascii="Arial" w:hAnsi="Arial" w:cs="Arial"/>
        </w:rPr>
      </w:pPr>
      <w:r>
        <w:object w:dxaOrig="9982" w:dyaOrig="6900">
          <v:shape id="_x0000_i1144" type="#_x0000_t75" style="width:448.8pt;height:310.2pt" o:ole="">
            <v:imagedata r:id="rId31" o:title=""/>
          </v:shape>
          <o:OLEObject Type="Embed" ProgID="ChemDraw.Document.6.0" ShapeID="_x0000_i1144" DrawAspect="Content" ObjectID="_1520512526" r:id="rId32"/>
        </w:object>
      </w:r>
      <w:bookmarkStart w:id="0" w:name="_GoBack"/>
      <w:bookmarkEnd w:id="0"/>
    </w:p>
    <w:p w:rsidR="00634748" w:rsidRDefault="00634748" w:rsidP="00634748">
      <w:pPr>
        <w:pStyle w:val="StandardWeb"/>
        <w:suppressAutoHyphens w:val="0"/>
        <w:spacing w:before="0" w:after="0"/>
        <w:rPr>
          <w:rFonts w:ascii="Arial" w:hAnsi="Arial" w:cs="Arial"/>
        </w:rPr>
      </w:pPr>
    </w:p>
    <w:p w:rsidR="00634748" w:rsidRDefault="00634748" w:rsidP="00634748">
      <w:pPr>
        <w:pStyle w:val="StandardWeb"/>
        <w:suppressAutoHyphens w:val="0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b)</w:t>
      </w:r>
    </w:p>
    <w:p w:rsidR="00634748" w:rsidRDefault="00DC1BFF" w:rsidP="00634748">
      <w:pPr>
        <w:pStyle w:val="StandardWeb"/>
        <w:suppressAutoHyphens w:val="0"/>
        <w:spacing w:before="0" w:after="0"/>
      </w:pPr>
      <w:r>
        <w:object w:dxaOrig="9732" w:dyaOrig="4536">
          <v:shape id="_x0000_i1039" type="#_x0000_t75" style="width:447.6pt;height:208.8pt" o:ole="">
            <v:imagedata r:id="rId33" o:title=""/>
          </v:shape>
          <o:OLEObject Type="Embed" ProgID="ChemDraw.Document.6.0" ShapeID="_x0000_i1039" DrawAspect="Content" ObjectID="_1520512527" r:id="rId34"/>
        </w:object>
      </w:r>
    </w:p>
    <w:p w:rsidR="00634748" w:rsidRDefault="00634748" w:rsidP="00634748">
      <w:pPr>
        <w:pStyle w:val="StandardWeb"/>
        <w:suppressAutoHyphens w:val="0"/>
        <w:spacing w:before="0" w:after="0"/>
      </w:pPr>
    </w:p>
    <w:p w:rsidR="00634748" w:rsidRDefault="00634748" w:rsidP="00634748">
      <w:pPr>
        <w:pStyle w:val="StandardWeb"/>
        <w:suppressAutoHyphens w:val="0"/>
        <w:spacing w:before="0" w:after="0"/>
      </w:pPr>
    </w:p>
    <w:p w:rsidR="00634748" w:rsidRDefault="00634748" w:rsidP="00634748">
      <w:pPr>
        <w:pStyle w:val="StandardWeb"/>
        <w:suppressAutoHyphens w:val="0"/>
        <w:spacing w:before="0" w:after="0"/>
      </w:pPr>
    </w:p>
    <w:p w:rsidR="00D1745E" w:rsidRDefault="00D1745E" w:rsidP="00634748">
      <w:pPr>
        <w:pStyle w:val="StandardWeb"/>
        <w:suppressAutoHyphens w:val="0"/>
        <w:spacing w:before="0" w:after="0"/>
      </w:pPr>
    </w:p>
    <w:p w:rsidR="00D1745E" w:rsidRDefault="00D1745E" w:rsidP="00634748">
      <w:pPr>
        <w:pStyle w:val="StandardWeb"/>
        <w:suppressAutoHyphens w:val="0"/>
        <w:spacing w:before="0" w:after="0"/>
      </w:pPr>
    </w:p>
    <w:p w:rsidR="00634748" w:rsidRDefault="00634748" w:rsidP="00634748">
      <w:pPr>
        <w:pStyle w:val="StandardWeb"/>
        <w:suppressAutoHyphens w:val="0"/>
        <w:spacing w:before="0" w:after="0"/>
      </w:pPr>
    </w:p>
    <w:p w:rsidR="00634748" w:rsidRDefault="00634748" w:rsidP="00634748">
      <w:pPr>
        <w:pStyle w:val="StandardWeb"/>
        <w:suppressAutoHyphens w:val="0"/>
        <w:spacing w:before="0" w:after="0"/>
      </w:pPr>
    </w:p>
    <w:p w:rsidR="0059601E" w:rsidRDefault="00D1745E" w:rsidP="00634748">
      <w:pPr>
        <w:pStyle w:val="StandardWeb"/>
        <w:suppressAutoHyphens w:val="0"/>
        <w:spacing w:before="0"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/9</w:t>
      </w:r>
      <w:r w:rsidR="00131BE1" w:rsidRPr="00131BE1">
        <w:rPr>
          <w:rFonts w:ascii="Arial" w:hAnsi="Arial" w:cs="Arial"/>
          <w:b/>
        </w:rPr>
        <w:t xml:space="preserve"> Punkten</w:t>
      </w:r>
    </w:p>
    <w:p w:rsidR="00634748" w:rsidRDefault="00634748" w:rsidP="006347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11</w:t>
      </w:r>
      <w:r w:rsidRPr="00015EAE">
        <w:rPr>
          <w:rFonts w:ascii="Arial" w:hAnsi="Arial" w:cs="Arial"/>
          <w:b/>
          <w:sz w:val="24"/>
          <w:szCs w:val="24"/>
        </w:rPr>
        <w:t>. Aufgabe</w:t>
      </w:r>
    </w:p>
    <w:p w:rsidR="00D56F98" w:rsidRDefault="00D56F98" w:rsidP="0059601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 folgenden Verbindungen bilden unter Standard-Nitrierbedingungen (HNO</w:t>
      </w:r>
      <w:r w:rsidRPr="001E680A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/H</w:t>
      </w:r>
      <w:r w:rsidRPr="001E680A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 w:rsidRPr="001E680A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 Mono-Nitroverbindungen:</w:t>
      </w:r>
    </w:p>
    <w:p w:rsidR="00D56F98" w:rsidRDefault="00D56F98" w:rsidP="0059601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D56F98" w:rsidRDefault="00D56F98" w:rsidP="0059601E">
      <w:pPr>
        <w:pStyle w:val="StandardWeb"/>
        <w:suppressAutoHyphens w:val="0"/>
        <w:spacing w:before="0" w:after="0"/>
        <w:jc w:val="both"/>
      </w:pPr>
      <w:r>
        <w:object w:dxaOrig="5507" w:dyaOrig="7291">
          <v:shape id="_x0000_i1040" type="#_x0000_t75" style="width:275.4pt;height:364.8pt" o:ole="">
            <v:imagedata r:id="rId35" o:title=""/>
          </v:shape>
          <o:OLEObject Type="Embed" ProgID="ChemDraw.Document.6.0" ShapeID="_x0000_i1040" DrawAspect="Content" ObjectID="_1520512528" r:id="rId36"/>
        </w:object>
      </w:r>
    </w:p>
    <w:p w:rsidR="00D56F98" w:rsidRDefault="00D56F98" w:rsidP="0059601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D56F98" w:rsidRDefault="00D56F98" w:rsidP="0059601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Geben Sie für eines dieser Beispiele den vollständigen Mechanismus mit </w:t>
      </w:r>
      <w:proofErr w:type="spellStart"/>
      <w:r>
        <w:rPr>
          <w:rFonts w:ascii="Arial" w:hAnsi="Arial" w:cs="Arial"/>
        </w:rPr>
        <w:t>mesomeren</w:t>
      </w:r>
      <w:proofErr w:type="spellEnd"/>
      <w:r>
        <w:rPr>
          <w:rFonts w:ascii="Arial" w:hAnsi="Arial" w:cs="Arial"/>
        </w:rPr>
        <w:t xml:space="preserve"> Grenzformeln an.</w:t>
      </w:r>
    </w:p>
    <w:p w:rsidR="00D56F98" w:rsidRDefault="00D56F98" w:rsidP="0059601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D56F98" w:rsidRDefault="00D56F98" w:rsidP="0059601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D56F98" w:rsidRDefault="00D56F98" w:rsidP="0059601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D56F98" w:rsidRDefault="00D56F98" w:rsidP="0059601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830309" w:rsidRDefault="00830309" w:rsidP="0059601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830309" w:rsidRDefault="00830309" w:rsidP="0059601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830309" w:rsidRDefault="00830309" w:rsidP="0059601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830309" w:rsidRDefault="00830309" w:rsidP="0059601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830309" w:rsidRDefault="00830309" w:rsidP="0059601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D56F98" w:rsidRDefault="00D56F98" w:rsidP="0059601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D56F98" w:rsidRDefault="00D56F98" w:rsidP="0059601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34748" w:rsidRDefault="00634748" w:rsidP="0059601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34748" w:rsidRDefault="00634748" w:rsidP="0059601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34748" w:rsidRDefault="00634748" w:rsidP="0059601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34748" w:rsidRDefault="00634748" w:rsidP="0059601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34748" w:rsidRDefault="00634748" w:rsidP="0059601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D56F98" w:rsidRDefault="00D56F98" w:rsidP="0059601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D56F98" w:rsidRDefault="00D56F98" w:rsidP="0059601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D56F98" w:rsidRPr="00D56F98" w:rsidRDefault="00D56F98" w:rsidP="0059601E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59601E" w:rsidRPr="00131BE1" w:rsidRDefault="0059601E" w:rsidP="0059601E">
      <w:pPr>
        <w:pStyle w:val="StandardWeb"/>
        <w:suppressAutoHyphens w:val="0"/>
        <w:spacing w:before="0" w:after="0"/>
        <w:jc w:val="right"/>
        <w:rPr>
          <w:rFonts w:ascii="Arial" w:hAnsi="Arial" w:cs="Arial"/>
          <w:b/>
        </w:rPr>
      </w:pPr>
      <w:r w:rsidRPr="00131BE1">
        <w:rPr>
          <w:rFonts w:ascii="Arial" w:hAnsi="Arial" w:cs="Arial"/>
          <w:b/>
        </w:rPr>
        <w:t>/</w:t>
      </w:r>
      <w:r w:rsidR="00D56F98">
        <w:rPr>
          <w:rFonts w:ascii="Arial" w:hAnsi="Arial" w:cs="Arial"/>
          <w:b/>
        </w:rPr>
        <w:t>7</w:t>
      </w:r>
      <w:r w:rsidRPr="00131BE1">
        <w:rPr>
          <w:rFonts w:ascii="Arial" w:hAnsi="Arial" w:cs="Arial"/>
          <w:b/>
        </w:rPr>
        <w:t xml:space="preserve"> Punkten</w:t>
      </w:r>
    </w:p>
    <w:p w:rsidR="0059601E" w:rsidRPr="00131BE1" w:rsidRDefault="0059601E" w:rsidP="00131BE1">
      <w:pPr>
        <w:pStyle w:val="StandardWeb"/>
        <w:suppressAutoHyphens w:val="0"/>
        <w:spacing w:before="0" w:after="0"/>
        <w:jc w:val="right"/>
        <w:rPr>
          <w:rFonts w:ascii="Arial" w:hAnsi="Arial" w:cs="Arial"/>
          <w:b/>
        </w:rPr>
      </w:pPr>
    </w:p>
    <w:p w:rsidR="00830309" w:rsidRDefault="00830309" w:rsidP="008303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12</w:t>
      </w:r>
      <w:r w:rsidRPr="00015EAE">
        <w:rPr>
          <w:rFonts w:ascii="Arial" w:hAnsi="Arial" w:cs="Arial"/>
          <w:b/>
          <w:sz w:val="24"/>
          <w:szCs w:val="24"/>
        </w:rPr>
        <w:t>. Aufgabe</w:t>
      </w:r>
    </w:p>
    <w:p w:rsidR="00830309" w:rsidRDefault="00220EFE" w:rsidP="00830309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nachdem, ob es sich bei der </w:t>
      </w:r>
      <w:proofErr w:type="spellStart"/>
      <w:r>
        <w:rPr>
          <w:rFonts w:ascii="Arial" w:hAnsi="Arial" w:cs="Arial"/>
        </w:rPr>
        <w:t>elektrophilen</w:t>
      </w:r>
      <w:proofErr w:type="spellEnd"/>
      <w:r>
        <w:rPr>
          <w:rFonts w:ascii="Arial" w:hAnsi="Arial" w:cs="Arial"/>
        </w:rPr>
        <w:t xml:space="preserve"> Addition an Doppelbindungen um eine </w:t>
      </w:r>
      <w:proofErr w:type="spellStart"/>
      <w:r>
        <w:rPr>
          <w:rFonts w:ascii="Arial" w:hAnsi="Arial" w:cs="Arial"/>
        </w:rPr>
        <w:t>Oxymercurierung</w:t>
      </w:r>
      <w:proofErr w:type="spellEnd"/>
      <w:r>
        <w:rPr>
          <w:rFonts w:ascii="Arial" w:hAnsi="Arial" w:cs="Arial"/>
        </w:rPr>
        <w:t xml:space="preserve"> oder eine saure Hydrolyse handelt, kann es zu unterschiedlichen Produkten kommen. Vervollständigen Sie folgende </w:t>
      </w:r>
      <w:proofErr w:type="spellStart"/>
      <w:r>
        <w:rPr>
          <w:rFonts w:ascii="Arial" w:hAnsi="Arial" w:cs="Arial"/>
        </w:rPr>
        <w:t>elektrophile</w:t>
      </w:r>
      <w:proofErr w:type="spellEnd"/>
      <w:r>
        <w:rPr>
          <w:rFonts w:ascii="Arial" w:hAnsi="Arial" w:cs="Arial"/>
        </w:rPr>
        <w:t xml:space="preserve"> Additionsreaktionen.</w:t>
      </w:r>
    </w:p>
    <w:p w:rsidR="00220EFE" w:rsidRDefault="00220EFE" w:rsidP="00830309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830309" w:rsidRDefault="00F36895" w:rsidP="00830309">
      <w:pPr>
        <w:pStyle w:val="StandardWeb"/>
        <w:suppressAutoHyphens w:val="0"/>
        <w:spacing w:before="0" w:after="0"/>
        <w:jc w:val="both"/>
      </w:pPr>
      <w:r>
        <w:object w:dxaOrig="8152" w:dyaOrig="4654">
          <v:shape id="_x0000_i1139" type="#_x0000_t75" style="width:407.4pt;height:232.8pt" o:ole="">
            <v:imagedata r:id="rId37" o:title=""/>
          </v:shape>
          <o:OLEObject Type="Embed" ProgID="ChemDraw.Document.6.0" ShapeID="_x0000_i1139" DrawAspect="Content" ObjectID="_1520512529" r:id="rId38"/>
        </w:object>
      </w:r>
    </w:p>
    <w:p w:rsidR="00220EFE" w:rsidRDefault="00220EFE" w:rsidP="00830309">
      <w:pPr>
        <w:pStyle w:val="StandardWeb"/>
        <w:suppressAutoHyphens w:val="0"/>
        <w:spacing w:before="0" w:after="0"/>
        <w:jc w:val="both"/>
      </w:pPr>
    </w:p>
    <w:p w:rsidR="00220EFE" w:rsidRDefault="00220EFE" w:rsidP="00830309">
      <w:pPr>
        <w:pStyle w:val="StandardWeb"/>
        <w:suppressAutoHyphens w:val="0"/>
        <w:spacing w:before="0" w:after="0"/>
        <w:jc w:val="both"/>
      </w:pPr>
    </w:p>
    <w:p w:rsidR="00220EFE" w:rsidRDefault="00220EFE" w:rsidP="00830309">
      <w:pPr>
        <w:pStyle w:val="StandardWeb"/>
        <w:suppressAutoHyphens w:val="0"/>
        <w:spacing w:before="0" w:after="0"/>
        <w:jc w:val="both"/>
      </w:pPr>
    </w:p>
    <w:p w:rsidR="00220EFE" w:rsidRDefault="00220EFE" w:rsidP="00830309">
      <w:pPr>
        <w:pStyle w:val="StandardWeb"/>
        <w:suppressAutoHyphens w:val="0"/>
        <w:spacing w:before="0" w:after="0"/>
        <w:jc w:val="both"/>
      </w:pPr>
    </w:p>
    <w:p w:rsidR="00220EFE" w:rsidRDefault="00220EFE" w:rsidP="00830309">
      <w:pPr>
        <w:pStyle w:val="StandardWeb"/>
        <w:suppressAutoHyphens w:val="0"/>
        <w:spacing w:before="0" w:after="0"/>
        <w:jc w:val="both"/>
      </w:pPr>
    </w:p>
    <w:p w:rsidR="00220EFE" w:rsidRDefault="00220EFE" w:rsidP="00830309">
      <w:pPr>
        <w:pStyle w:val="StandardWeb"/>
        <w:suppressAutoHyphens w:val="0"/>
        <w:spacing w:before="0" w:after="0"/>
        <w:jc w:val="both"/>
      </w:pPr>
    </w:p>
    <w:p w:rsidR="00220EFE" w:rsidRDefault="00220EFE" w:rsidP="00830309">
      <w:pPr>
        <w:pStyle w:val="StandardWeb"/>
        <w:suppressAutoHyphens w:val="0"/>
        <w:spacing w:before="0" w:after="0"/>
        <w:jc w:val="both"/>
      </w:pPr>
    </w:p>
    <w:p w:rsidR="00220EFE" w:rsidRDefault="00220EFE" w:rsidP="00830309">
      <w:pPr>
        <w:pStyle w:val="StandardWeb"/>
        <w:suppressAutoHyphens w:val="0"/>
        <w:spacing w:before="0" w:after="0"/>
        <w:jc w:val="both"/>
      </w:pPr>
    </w:p>
    <w:p w:rsidR="00220EFE" w:rsidRDefault="00220EFE" w:rsidP="00830309">
      <w:pPr>
        <w:pStyle w:val="StandardWeb"/>
        <w:suppressAutoHyphens w:val="0"/>
        <w:spacing w:before="0" w:after="0"/>
        <w:jc w:val="both"/>
      </w:pPr>
    </w:p>
    <w:p w:rsidR="00220EFE" w:rsidRDefault="00220EFE" w:rsidP="00830309">
      <w:pPr>
        <w:pStyle w:val="StandardWeb"/>
        <w:suppressAutoHyphens w:val="0"/>
        <w:spacing w:before="0" w:after="0"/>
        <w:jc w:val="both"/>
      </w:pPr>
    </w:p>
    <w:p w:rsidR="00220EFE" w:rsidRDefault="00220EFE" w:rsidP="00830309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830309" w:rsidRDefault="00830309" w:rsidP="00830309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830309" w:rsidRDefault="00830309" w:rsidP="00830309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830309" w:rsidRDefault="00830309" w:rsidP="00830309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830309" w:rsidRDefault="00830309" w:rsidP="00830309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830309" w:rsidRDefault="00830309" w:rsidP="00830309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830309" w:rsidRDefault="00830309" w:rsidP="00830309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830309" w:rsidRDefault="00830309" w:rsidP="00830309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830309" w:rsidRDefault="00830309" w:rsidP="00830309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830309" w:rsidRDefault="00830309" w:rsidP="00830309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830309" w:rsidRDefault="00830309" w:rsidP="00830309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830309" w:rsidRDefault="00830309" w:rsidP="00830309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830309" w:rsidRDefault="00830309" w:rsidP="00830309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830309" w:rsidRDefault="00830309" w:rsidP="00830309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830309" w:rsidRDefault="00830309" w:rsidP="00830309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830309" w:rsidRDefault="00830309" w:rsidP="00830309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830309" w:rsidRDefault="00830309" w:rsidP="00830309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830309" w:rsidRDefault="00830309" w:rsidP="00830309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830309" w:rsidRPr="00D56F98" w:rsidRDefault="00830309" w:rsidP="00830309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830309" w:rsidRPr="00131BE1" w:rsidRDefault="00830309" w:rsidP="00830309">
      <w:pPr>
        <w:pStyle w:val="StandardWeb"/>
        <w:suppressAutoHyphens w:val="0"/>
        <w:spacing w:before="0" w:after="0"/>
        <w:jc w:val="right"/>
        <w:rPr>
          <w:rFonts w:ascii="Arial" w:hAnsi="Arial" w:cs="Arial"/>
          <w:b/>
        </w:rPr>
      </w:pPr>
      <w:r w:rsidRPr="00131BE1">
        <w:rPr>
          <w:rFonts w:ascii="Arial" w:hAnsi="Arial" w:cs="Arial"/>
          <w:b/>
        </w:rPr>
        <w:t>/</w:t>
      </w:r>
      <w:r w:rsidR="008157BB">
        <w:rPr>
          <w:rFonts w:ascii="Arial" w:hAnsi="Arial" w:cs="Arial"/>
          <w:b/>
        </w:rPr>
        <w:t>4</w:t>
      </w:r>
      <w:r w:rsidRPr="00131BE1">
        <w:rPr>
          <w:rFonts w:ascii="Arial" w:hAnsi="Arial" w:cs="Arial"/>
          <w:b/>
        </w:rPr>
        <w:t xml:space="preserve"> Punkten</w:t>
      </w:r>
    </w:p>
    <w:p w:rsidR="00E36642" w:rsidRDefault="00E36642" w:rsidP="00E36642">
      <w:pPr>
        <w:pStyle w:val="StandardWeb"/>
        <w:suppressAutoHyphens w:val="0"/>
        <w:spacing w:before="0" w:after="0"/>
        <w:rPr>
          <w:rFonts w:ascii="Arial" w:hAnsi="Arial" w:cs="Arial"/>
          <w:b/>
        </w:rPr>
      </w:pPr>
    </w:p>
    <w:p w:rsidR="00B82712" w:rsidRPr="00015EAE" w:rsidRDefault="00D64117" w:rsidP="00E36642">
      <w:pPr>
        <w:pStyle w:val="StandardWeb"/>
        <w:suppressAutoHyphens w:val="0"/>
        <w:spacing w:before="0" w:after="0"/>
        <w:jc w:val="center"/>
        <w:rPr>
          <w:rFonts w:ascii="Arial" w:hAnsi="Arial" w:cs="Arial"/>
        </w:rPr>
      </w:pPr>
      <w:r w:rsidRPr="00015EAE">
        <w:rPr>
          <w:rFonts w:ascii="Arial" w:hAnsi="Arial" w:cs="Arial"/>
        </w:rPr>
        <w:t>Viel Erfolg!</w:t>
      </w:r>
    </w:p>
    <w:sectPr w:rsidR="00B82712" w:rsidRPr="00015EAE" w:rsidSect="009574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62BA6"/>
    <w:multiLevelType w:val="hybridMultilevel"/>
    <w:tmpl w:val="41D05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0541B"/>
    <w:multiLevelType w:val="hybridMultilevel"/>
    <w:tmpl w:val="597E96A0"/>
    <w:lvl w:ilvl="0" w:tplc="2BDAAAC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E3894"/>
    <w:multiLevelType w:val="hybridMultilevel"/>
    <w:tmpl w:val="3BB609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40"/>
    <w:rsid w:val="00000A2D"/>
    <w:rsid w:val="00015EAE"/>
    <w:rsid w:val="00020C9A"/>
    <w:rsid w:val="000255CB"/>
    <w:rsid w:val="00033A6E"/>
    <w:rsid w:val="00047B70"/>
    <w:rsid w:val="00050B4E"/>
    <w:rsid w:val="00073114"/>
    <w:rsid w:val="000A1F5A"/>
    <w:rsid w:val="000E1EEA"/>
    <w:rsid w:val="00125502"/>
    <w:rsid w:val="00130A9C"/>
    <w:rsid w:val="00131BE1"/>
    <w:rsid w:val="00142173"/>
    <w:rsid w:val="00152128"/>
    <w:rsid w:val="001B37EA"/>
    <w:rsid w:val="001B7340"/>
    <w:rsid w:val="001C3B28"/>
    <w:rsid w:val="001C66CA"/>
    <w:rsid w:val="001D36DB"/>
    <w:rsid w:val="001E680A"/>
    <w:rsid w:val="00220EFE"/>
    <w:rsid w:val="00243D73"/>
    <w:rsid w:val="00280115"/>
    <w:rsid w:val="0029134D"/>
    <w:rsid w:val="00293CDD"/>
    <w:rsid w:val="002B3AD3"/>
    <w:rsid w:val="002C6D06"/>
    <w:rsid w:val="00317733"/>
    <w:rsid w:val="0038038F"/>
    <w:rsid w:val="00387410"/>
    <w:rsid w:val="003D3CC1"/>
    <w:rsid w:val="003D5329"/>
    <w:rsid w:val="003F4DF9"/>
    <w:rsid w:val="003F65E0"/>
    <w:rsid w:val="004104EB"/>
    <w:rsid w:val="004202A1"/>
    <w:rsid w:val="00423132"/>
    <w:rsid w:val="004237F3"/>
    <w:rsid w:val="004968FD"/>
    <w:rsid w:val="004C201E"/>
    <w:rsid w:val="00505EBB"/>
    <w:rsid w:val="00520488"/>
    <w:rsid w:val="0059601E"/>
    <w:rsid w:val="005F2551"/>
    <w:rsid w:val="005F35BD"/>
    <w:rsid w:val="00603E5B"/>
    <w:rsid w:val="00605902"/>
    <w:rsid w:val="00634748"/>
    <w:rsid w:val="00663143"/>
    <w:rsid w:val="006E67B6"/>
    <w:rsid w:val="006F12A4"/>
    <w:rsid w:val="00727D80"/>
    <w:rsid w:val="00753C44"/>
    <w:rsid w:val="007B2148"/>
    <w:rsid w:val="007D32C0"/>
    <w:rsid w:val="007E1308"/>
    <w:rsid w:val="00805755"/>
    <w:rsid w:val="008157BB"/>
    <w:rsid w:val="00815CEA"/>
    <w:rsid w:val="00816EE3"/>
    <w:rsid w:val="00830309"/>
    <w:rsid w:val="008404B0"/>
    <w:rsid w:val="0085053E"/>
    <w:rsid w:val="00881DC3"/>
    <w:rsid w:val="00884A9E"/>
    <w:rsid w:val="008B1FB1"/>
    <w:rsid w:val="008C0E2D"/>
    <w:rsid w:val="008C3B52"/>
    <w:rsid w:val="008E660B"/>
    <w:rsid w:val="008F5B12"/>
    <w:rsid w:val="00921948"/>
    <w:rsid w:val="00946C75"/>
    <w:rsid w:val="00947D81"/>
    <w:rsid w:val="00954EF1"/>
    <w:rsid w:val="00956CA6"/>
    <w:rsid w:val="0095740E"/>
    <w:rsid w:val="009958F8"/>
    <w:rsid w:val="009C5052"/>
    <w:rsid w:val="009D66CA"/>
    <w:rsid w:val="009D7978"/>
    <w:rsid w:val="00A03616"/>
    <w:rsid w:val="00A472C9"/>
    <w:rsid w:val="00A76287"/>
    <w:rsid w:val="00A80D52"/>
    <w:rsid w:val="00AB12BD"/>
    <w:rsid w:val="00B32738"/>
    <w:rsid w:val="00B46F15"/>
    <w:rsid w:val="00B82712"/>
    <w:rsid w:val="00B86FB3"/>
    <w:rsid w:val="00BC6DFE"/>
    <w:rsid w:val="00BF1043"/>
    <w:rsid w:val="00C35D61"/>
    <w:rsid w:val="00C37224"/>
    <w:rsid w:val="00C41DFD"/>
    <w:rsid w:val="00C4384E"/>
    <w:rsid w:val="00C51F86"/>
    <w:rsid w:val="00C64A96"/>
    <w:rsid w:val="00C674CB"/>
    <w:rsid w:val="00C7184B"/>
    <w:rsid w:val="00CE128C"/>
    <w:rsid w:val="00D11D34"/>
    <w:rsid w:val="00D1745E"/>
    <w:rsid w:val="00D4437D"/>
    <w:rsid w:val="00D56A67"/>
    <w:rsid w:val="00D56F98"/>
    <w:rsid w:val="00D64117"/>
    <w:rsid w:val="00D950C2"/>
    <w:rsid w:val="00DC0F5C"/>
    <w:rsid w:val="00DC1BFF"/>
    <w:rsid w:val="00DD0F17"/>
    <w:rsid w:val="00DD62C4"/>
    <w:rsid w:val="00E11589"/>
    <w:rsid w:val="00E27C66"/>
    <w:rsid w:val="00E32C3C"/>
    <w:rsid w:val="00E36642"/>
    <w:rsid w:val="00E517AB"/>
    <w:rsid w:val="00E558B2"/>
    <w:rsid w:val="00E602F9"/>
    <w:rsid w:val="00E64BF7"/>
    <w:rsid w:val="00E7283A"/>
    <w:rsid w:val="00E762A7"/>
    <w:rsid w:val="00ED660E"/>
    <w:rsid w:val="00EE7C83"/>
    <w:rsid w:val="00F11DA0"/>
    <w:rsid w:val="00F16A30"/>
    <w:rsid w:val="00F24CD6"/>
    <w:rsid w:val="00F36895"/>
    <w:rsid w:val="00F479A6"/>
    <w:rsid w:val="00F6621C"/>
    <w:rsid w:val="00F67071"/>
    <w:rsid w:val="00F95B2B"/>
    <w:rsid w:val="00FA0E5D"/>
    <w:rsid w:val="00FE000B"/>
    <w:rsid w:val="00FE2630"/>
    <w:rsid w:val="00FE6DFE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E9B0"/>
  <w15:chartTrackingRefBased/>
  <w15:docId w15:val="{23F0BA6F-6835-4799-82F5-D5476C71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F12A4"/>
    <w:pPr>
      <w:keepNext/>
      <w:tabs>
        <w:tab w:val="num" w:pos="432"/>
        <w:tab w:val="right" w:pos="8364"/>
      </w:tabs>
      <w:suppressAutoHyphens/>
      <w:spacing w:before="120" w:after="0" w:line="120" w:lineRule="exact"/>
      <w:ind w:right="-2835"/>
      <w:outlineLvl w:val="0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74CB"/>
    <w:pPr>
      <w:ind w:left="720"/>
      <w:contextualSpacing/>
    </w:pPr>
  </w:style>
  <w:style w:type="paragraph" w:styleId="StandardWeb">
    <w:name w:val="Normal (Web)"/>
    <w:basedOn w:val="Standard"/>
    <w:rsid w:val="00B8271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6F12A4"/>
    <w:rPr>
      <w:rFonts w:ascii="Arial" w:eastAsia="Times New Roman" w:hAnsi="Arial" w:cs="Arial"/>
      <w:b/>
      <w:bCs/>
      <w:sz w:val="20"/>
      <w:szCs w:val="24"/>
      <w:lang w:eastAsia="zh-CN"/>
    </w:rPr>
  </w:style>
  <w:style w:type="paragraph" w:styleId="Textkrper2">
    <w:name w:val="Body Text 2"/>
    <w:basedOn w:val="Standard"/>
    <w:link w:val="Textkrper2Zchn"/>
    <w:semiHidden/>
    <w:rsid w:val="00884A9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884A9E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WW8Num1z3">
    <w:name w:val="WW8Num1z3"/>
    <w:rsid w:val="00520488"/>
  </w:style>
  <w:style w:type="character" w:customStyle="1" w:styleId="WW8Num1z1">
    <w:name w:val="WW8Num1z1"/>
    <w:rsid w:val="003F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34" Type="http://schemas.openxmlformats.org/officeDocument/2006/relationships/oleObject" Target="embeddings/oleObject14.bin"/><Relationship Id="rId7" Type="http://schemas.openxmlformats.org/officeDocument/2006/relationships/image" Target="media/image3.emf"/><Relationship Id="rId12" Type="http://schemas.openxmlformats.org/officeDocument/2006/relationships/oleObject" Target="embeddings/oleObject3.bin"/><Relationship Id="rId17" Type="http://schemas.openxmlformats.org/officeDocument/2006/relationships/image" Target="media/image8.emf"/><Relationship Id="rId25" Type="http://schemas.openxmlformats.org/officeDocument/2006/relationships/image" Target="media/image12.emf"/><Relationship Id="rId33" Type="http://schemas.openxmlformats.org/officeDocument/2006/relationships/image" Target="media/image16.e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emf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emf"/><Relationship Id="rId31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935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Gutzeit</dc:creator>
  <cp:keywords/>
  <dc:description/>
  <cp:lastModifiedBy>floriangutzeit@gmx.de</cp:lastModifiedBy>
  <cp:revision>39</cp:revision>
  <cp:lastPrinted>2015-02-04T14:04:00Z</cp:lastPrinted>
  <dcterms:created xsi:type="dcterms:W3CDTF">2016-02-23T09:22:00Z</dcterms:created>
  <dcterms:modified xsi:type="dcterms:W3CDTF">2016-03-26T14:47:00Z</dcterms:modified>
</cp:coreProperties>
</file>