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24" w:rsidRDefault="006B12EB" w:rsidP="007272FD">
      <w:pPr>
        <w:pStyle w:val="Titel"/>
        <w:jc w:val="both"/>
      </w:pPr>
      <w:r>
        <w:t>GC-MS – Anleitung und Wartung</w:t>
      </w:r>
    </w:p>
    <w:p w:rsidR="006B12EB" w:rsidRDefault="006B12EB" w:rsidP="007272FD">
      <w:pPr>
        <w:jc w:val="both"/>
      </w:pPr>
    </w:p>
    <w:p w:rsidR="006B12EB" w:rsidRDefault="006B12EB" w:rsidP="007272FD">
      <w:pPr>
        <w:pStyle w:val="berschrift1"/>
        <w:jc w:val="both"/>
      </w:pPr>
      <w:r>
        <w:t>Gerätebezeichnung</w:t>
      </w:r>
    </w:p>
    <w:p w:rsidR="006B12EB" w:rsidRPr="006B12EB" w:rsidRDefault="006B12EB" w:rsidP="007272FD">
      <w:pPr>
        <w:pStyle w:val="berschrift2"/>
        <w:jc w:val="both"/>
      </w:pPr>
      <w:r>
        <w:t>GC-MS:</w:t>
      </w:r>
    </w:p>
    <w:p w:rsidR="006B12EB" w:rsidRPr="006B12EB" w:rsidRDefault="006B12EB" w:rsidP="007272FD">
      <w:pPr>
        <w:jc w:val="both"/>
        <w:rPr>
          <w:lang w:val="en-GB"/>
        </w:rPr>
      </w:pPr>
      <w:r w:rsidRPr="006B12EB">
        <w:rPr>
          <w:lang w:val="en-GB"/>
        </w:rPr>
        <w:t>Hewlett Packard 5890A gas chromatograph</w:t>
      </w:r>
    </w:p>
    <w:p w:rsidR="006B12EB" w:rsidRDefault="006B12EB" w:rsidP="007272FD">
      <w:pPr>
        <w:jc w:val="both"/>
        <w:rPr>
          <w:lang w:val="en-GB"/>
        </w:rPr>
      </w:pPr>
      <w:r w:rsidRPr="006B12EB">
        <w:rPr>
          <w:lang w:val="en-GB"/>
        </w:rPr>
        <w:t>Hewlett Packard 5972A mass selectiv</w:t>
      </w:r>
      <w:r>
        <w:rPr>
          <w:lang w:val="en-GB"/>
        </w:rPr>
        <w:t>e</w:t>
      </w:r>
      <w:r w:rsidRPr="006B12EB">
        <w:rPr>
          <w:lang w:val="en-GB"/>
        </w:rPr>
        <w:t xml:space="preserve"> detector</w:t>
      </w:r>
      <w:r>
        <w:rPr>
          <w:lang w:val="en-GB"/>
        </w:rPr>
        <w:t xml:space="preserve"> (</w:t>
      </w:r>
      <w:proofErr w:type="spellStart"/>
      <w:r>
        <w:rPr>
          <w:lang w:val="en-GB"/>
        </w:rPr>
        <w:t>Quadrupol</w:t>
      </w:r>
      <w:proofErr w:type="spellEnd"/>
      <w:r>
        <w:rPr>
          <w:lang w:val="en-GB"/>
        </w:rPr>
        <w:t xml:space="preserve"> EI)</w:t>
      </w:r>
    </w:p>
    <w:p w:rsidR="006B12EB" w:rsidRDefault="006B12EB" w:rsidP="007272FD">
      <w:pPr>
        <w:jc w:val="both"/>
        <w:rPr>
          <w:lang w:val="en-GB"/>
        </w:rPr>
      </w:pPr>
      <w:r w:rsidRPr="006B12EB">
        <w:rPr>
          <w:lang w:val="en-GB"/>
        </w:rPr>
        <w:t xml:space="preserve">Agilent Technologies </w:t>
      </w:r>
      <w:proofErr w:type="spellStart"/>
      <w:r w:rsidRPr="006B12EB">
        <w:rPr>
          <w:lang w:val="en-GB"/>
        </w:rPr>
        <w:t>dimethoxypolysiloxane</w:t>
      </w:r>
      <w:proofErr w:type="spellEnd"/>
      <w:r w:rsidRPr="006B12EB">
        <w:rPr>
          <w:lang w:val="en-GB"/>
        </w:rPr>
        <w:t xml:space="preserve"> column (</w:t>
      </w:r>
      <w:r w:rsidRPr="006B12EB">
        <w:rPr>
          <w:lang w:val="en-GB"/>
        </w:rPr>
        <w:t>19091S-931E, nominal length 15 m, 0.25 mm diameter,</w:t>
      </w:r>
      <w:r>
        <w:rPr>
          <w:lang w:val="en-GB"/>
        </w:rPr>
        <w:t xml:space="preserve"> </w:t>
      </w:r>
      <w:r w:rsidRPr="006B12EB">
        <w:rPr>
          <w:lang w:val="en-GB"/>
        </w:rPr>
        <w:t>0.25 µm grain size)</w:t>
      </w:r>
    </w:p>
    <w:p w:rsidR="006B12EB" w:rsidRDefault="006B12EB" w:rsidP="007272FD">
      <w:pPr>
        <w:jc w:val="both"/>
        <w:rPr>
          <w:lang w:val="en-GB"/>
        </w:rPr>
      </w:pPr>
      <w:r w:rsidRPr="006B12EB">
        <w:rPr>
          <w:lang w:val="en-GB"/>
        </w:rPr>
        <w:t>HP 59822A Gauge Controller</w:t>
      </w:r>
    </w:p>
    <w:p w:rsidR="006B12EB" w:rsidRDefault="006B12EB" w:rsidP="007272FD">
      <w:pPr>
        <w:jc w:val="both"/>
        <w:rPr>
          <w:lang w:val="en-GB"/>
        </w:rPr>
      </w:pPr>
      <w:r w:rsidRPr="006B12EB">
        <w:rPr>
          <w:lang w:val="en-GB"/>
        </w:rPr>
        <w:t>HP 7673 Controller</w:t>
      </w:r>
    </w:p>
    <w:p w:rsidR="006F5429" w:rsidRPr="00811039" w:rsidRDefault="006F5429" w:rsidP="007272FD">
      <w:pPr>
        <w:jc w:val="both"/>
      </w:pPr>
      <w:r w:rsidRPr="00811039">
        <w:t xml:space="preserve">Spritzen: </w:t>
      </w:r>
      <w:r w:rsidR="008B07E1" w:rsidRPr="00811039">
        <w:t>Hamilton</w:t>
      </w:r>
      <w:r w:rsidR="00811039" w:rsidRPr="00811039">
        <w:t xml:space="preserve"> 10 </w:t>
      </w:r>
      <w:r w:rsidR="007E0400">
        <w:t>µ</w:t>
      </w:r>
      <w:r w:rsidR="00811039" w:rsidRPr="00811039">
        <w:t>L, 701 A</w:t>
      </w:r>
      <w:r w:rsidR="00811039">
        <w:t xml:space="preserve">SN (ga23s, 43mm, </w:t>
      </w:r>
      <w:proofErr w:type="spellStart"/>
      <w:r w:rsidR="00811039">
        <w:t>pstAS</w:t>
      </w:r>
      <w:proofErr w:type="spellEnd"/>
      <w:r w:rsidR="00811039">
        <w:t>)</w:t>
      </w:r>
    </w:p>
    <w:p w:rsidR="006B12EB" w:rsidRPr="00811039" w:rsidRDefault="00675C23" w:rsidP="007272FD">
      <w:pPr>
        <w:pStyle w:val="berschrift2"/>
        <w:jc w:val="both"/>
      </w:pPr>
      <w:r w:rsidRPr="00811039">
        <w:t>S</w:t>
      </w:r>
      <w:r w:rsidR="006B12EB" w:rsidRPr="00811039">
        <w:t>onstiges:</w:t>
      </w:r>
    </w:p>
    <w:p w:rsidR="006B12EB" w:rsidRPr="006B12EB" w:rsidRDefault="006B12EB" w:rsidP="007272FD">
      <w:pPr>
        <w:jc w:val="both"/>
        <w:rPr>
          <w:lang w:val="en-GB"/>
        </w:rPr>
      </w:pPr>
      <w:r w:rsidRPr="006B12EB">
        <w:rPr>
          <w:lang w:val="en-GB"/>
        </w:rPr>
        <w:t>Cable to Computer (ISA Card) 10833B</w:t>
      </w:r>
    </w:p>
    <w:p w:rsidR="006B12EB" w:rsidRPr="007272FD" w:rsidRDefault="006B12EB" w:rsidP="007272FD">
      <w:pPr>
        <w:jc w:val="both"/>
      </w:pPr>
      <w:r w:rsidRPr="007272FD">
        <w:t xml:space="preserve">ISA Card: "FCC </w:t>
      </w:r>
      <w:proofErr w:type="gramStart"/>
      <w:r w:rsidRPr="007272FD">
        <w:t>ID:B</w:t>
      </w:r>
      <w:proofErr w:type="gramEnd"/>
      <w:r w:rsidRPr="007272FD">
        <w:t>9482335"</w:t>
      </w:r>
      <w:r w:rsidR="007272FD" w:rsidRPr="007272FD">
        <w:t xml:space="preserve"> (Ersatzkarte soll</w:t>
      </w:r>
      <w:r w:rsidR="007272FD">
        <w:t>te in der Schublade liegen)</w:t>
      </w:r>
    </w:p>
    <w:p w:rsidR="006B12EB" w:rsidRPr="006B12EB" w:rsidRDefault="006B12EB" w:rsidP="007272FD">
      <w:pPr>
        <w:jc w:val="both"/>
      </w:pPr>
      <w:bookmarkStart w:id="0" w:name="_Hlk5014834"/>
      <w:proofErr w:type="spellStart"/>
      <w:r w:rsidRPr="006B12EB">
        <w:t>agilent</w:t>
      </w:r>
      <w:proofErr w:type="spellEnd"/>
      <w:r w:rsidRPr="006B12EB">
        <w:t xml:space="preserve"> </w:t>
      </w:r>
      <w:proofErr w:type="spellStart"/>
      <w:r w:rsidRPr="006B12EB">
        <w:t>filament</w:t>
      </w:r>
      <w:proofErr w:type="spellEnd"/>
      <w:r w:rsidRPr="006B12EB">
        <w:t xml:space="preserve"> 05971 601 40</w:t>
      </w:r>
    </w:p>
    <w:bookmarkEnd w:id="0"/>
    <w:p w:rsidR="006B12EB" w:rsidRDefault="006B12EB" w:rsidP="007272FD">
      <w:pPr>
        <w:jc w:val="both"/>
      </w:pPr>
      <w:proofErr w:type="spellStart"/>
      <w:r w:rsidRPr="006B12EB">
        <w:t>Gasflussgeschwindigkeit</w:t>
      </w:r>
      <w:proofErr w:type="spellEnd"/>
      <w:r w:rsidRPr="006B12EB">
        <w:t xml:space="preserve">: ~1.5 </w:t>
      </w:r>
      <w:proofErr w:type="spellStart"/>
      <w:r w:rsidRPr="006B12EB">
        <w:t>mL</w:t>
      </w:r>
      <w:proofErr w:type="spellEnd"/>
      <w:r w:rsidR="00FF475D">
        <w:t xml:space="preserve"> </w:t>
      </w:r>
      <w:r w:rsidRPr="006B12EB">
        <w:t>/</w:t>
      </w:r>
      <w:r w:rsidR="00FF475D">
        <w:t xml:space="preserve"> </w:t>
      </w:r>
      <w:r w:rsidRPr="006B12EB">
        <w:t>min</w:t>
      </w:r>
    </w:p>
    <w:p w:rsidR="0028051C" w:rsidRPr="006B12EB" w:rsidRDefault="0028051C" w:rsidP="007272FD">
      <w:pPr>
        <w:jc w:val="both"/>
      </w:pPr>
      <w:r>
        <w:t>Telefonnummer Herr Schütz: 0431-322059 (Herr Schütz ist mittlerweile pensioniert und hat während seiner Arbeit beim UKSH (?) genau dieses Gerät bedient. Er kennt sich aus, wenn mal was schief geht oder ein Fehler nicht behoben werden kann. Er ist auch in dem Video zu sehen und erklärt, wie das Gerät gereinigt und gewartet wird.)</w:t>
      </w:r>
    </w:p>
    <w:p w:rsidR="006B12EB" w:rsidRDefault="006B12EB" w:rsidP="007272FD">
      <w:pPr>
        <w:pStyle w:val="berschrift1"/>
        <w:jc w:val="both"/>
      </w:pPr>
      <w:r>
        <w:t>Was ist vor der Benutzung zu beachten?</w:t>
      </w:r>
    </w:p>
    <w:p w:rsidR="006B12EB" w:rsidRDefault="006B12EB" w:rsidP="007272FD">
      <w:pPr>
        <w:jc w:val="both"/>
      </w:pPr>
      <w:r>
        <w:t xml:space="preserve">Vor der Benutzung ist eine Einweisung durch den Gerätebeauftragten notwendig. </w:t>
      </w:r>
      <w:r w:rsidR="00DA0F64">
        <w:t>Das MS kann Substanzen bis 550 Da messen. Da es sich um eine EI-MS handelt, ist mit Fragmentierung zu rechnen. Die eingebaute Säule ist nicht chiral und trennt nach Polarität. Als Faustregel gilt: was auf Kieselgel läuft, läuft auch über die GC. Bitte keine ionischen Verbindungen am GC-MS messen, da diese zu polar sind und die Säule verunreinigen.</w:t>
      </w:r>
    </w:p>
    <w:p w:rsidR="00FF475D" w:rsidRDefault="00DA0F64" w:rsidP="007272FD">
      <w:pPr>
        <w:jc w:val="both"/>
      </w:pPr>
      <w:r>
        <w:t xml:space="preserve">Die Proben werden in Rollrandgläsern des Typs N11, 1.5 </w:t>
      </w:r>
      <w:proofErr w:type="spellStart"/>
      <w:r>
        <w:t>mL</w:t>
      </w:r>
      <w:proofErr w:type="spellEnd"/>
      <w:r>
        <w:t xml:space="preserve"> mit </w:t>
      </w:r>
      <w:proofErr w:type="spellStart"/>
      <w:r>
        <w:t>Bördelverschluss</w:t>
      </w:r>
      <w:proofErr w:type="spellEnd"/>
      <w:r>
        <w:t xml:space="preserve"> präpariert. Eine entsprechende Verschließzange befindet sich in der obersten Schublade am Gerät.</w:t>
      </w:r>
      <w:r w:rsidR="00FF475D">
        <w:t xml:space="preserve"> Die Probenkonzentration sollte 1 mg / </w:t>
      </w:r>
      <w:proofErr w:type="spellStart"/>
      <w:r w:rsidR="00FF475D">
        <w:t>mL</w:t>
      </w:r>
      <w:proofErr w:type="spellEnd"/>
      <w:r w:rsidR="00FF475D">
        <w:t xml:space="preserve"> nicht überschreiten. Als Lösungsmittel können alle nicht zu hoch siedenden und nicht zu polaren organischen Lösungsmittels verwendet werden. Bitte kein DMSO, DMF oder Wasser verwenden! Diese Lösungsmittel können in den Proben enthalten sein, jedoch sollte die Probe nicht ausschließlich in diesen hoch siedenden, polaren Lösungsmitteln präpariert sein. Entsprechende Proben bitte mit einem niedriger siedenden, weniger polaren Lösungsmittel, z.B. Methanol, Aceton, Ethylacetat verdünnen</w:t>
      </w:r>
      <w:r w:rsidR="009B7E33">
        <w:t xml:space="preserve"> bzw. auffüllen</w:t>
      </w:r>
      <w:r w:rsidR="00FF475D">
        <w:t>. Die Proben müssen vollständig gelöst sein. Schwebstoffe können die Spritze verstopfen. Daher müssen Suspensionen durch einen Spritzenfilter filtriert werden.</w:t>
      </w:r>
    </w:p>
    <w:p w:rsidR="00FF475D" w:rsidRDefault="00FF475D" w:rsidP="007272FD">
      <w:pPr>
        <w:jc w:val="both"/>
      </w:pPr>
      <w:r>
        <w:t xml:space="preserve">Vor der Messung </w:t>
      </w:r>
      <w:proofErr w:type="spellStart"/>
      <w:r>
        <w:t>muss</w:t>
      </w:r>
      <w:proofErr w:type="spellEnd"/>
      <w:r>
        <w:t xml:space="preserve"> sichergestellt werden, </w:t>
      </w:r>
      <w:proofErr w:type="spellStart"/>
      <w:r>
        <w:t>dass</w:t>
      </w:r>
      <w:proofErr w:type="spellEnd"/>
      <w:r>
        <w:t xml:space="preserve"> die Lösungsmittel am Gerät (blauer und roter </w:t>
      </w:r>
      <w:proofErr w:type="spellStart"/>
      <w:r>
        <w:t>Schraubverschluss</w:t>
      </w:r>
      <w:proofErr w:type="spellEnd"/>
      <w:r>
        <w:t xml:space="preserve">) mindestens halb gefüllt sind. Die Flasche mit dem blauen </w:t>
      </w:r>
      <w:proofErr w:type="spellStart"/>
      <w:r>
        <w:t>Verschluss</w:t>
      </w:r>
      <w:proofErr w:type="spellEnd"/>
      <w:r>
        <w:t xml:space="preserve"> enthält </w:t>
      </w:r>
      <w:r>
        <w:lastRenderedPageBreak/>
        <w:t xml:space="preserve">Ethylacetat, die mit dem roten </w:t>
      </w:r>
      <w:proofErr w:type="spellStart"/>
      <w:r>
        <w:t>Verschluss</w:t>
      </w:r>
      <w:proofErr w:type="spellEnd"/>
      <w:r>
        <w:t xml:space="preserve"> Methanol. Die entsprechenden Lösungsmittel stehen im </w:t>
      </w:r>
      <w:proofErr w:type="spellStart"/>
      <w:r>
        <w:t>Düperthal</w:t>
      </w:r>
      <w:proofErr w:type="spellEnd"/>
      <w:r>
        <w:t xml:space="preserve"> Chemikalienschrank am Ende des Labors (Richtung Dauerraum, Schrank ganz links) und sind als Lösungsmittel für die GC-MS gekennzeichnet.</w:t>
      </w:r>
    </w:p>
    <w:p w:rsidR="00FF475D" w:rsidRDefault="00FF475D" w:rsidP="007272FD">
      <w:pPr>
        <w:jc w:val="both"/>
      </w:pPr>
      <w:r>
        <w:t>Die Bedienungsanleitung am Gerät ist zu befolgen.</w:t>
      </w:r>
    </w:p>
    <w:p w:rsidR="00403E74" w:rsidRDefault="00403E74" w:rsidP="007272FD">
      <w:pPr>
        <w:jc w:val="both"/>
      </w:pPr>
      <w:r>
        <w:t xml:space="preserve">Das Gerät ist nicht am Netzwerk angeschlossen und hat auch kein Laufwerk, die Daten liegen also nur auf diesem Computer und können nicht auf anderen Rechnern geöffnet werden. Da das Gerät aufgrund der geringem </w:t>
      </w:r>
      <w:proofErr w:type="spellStart"/>
      <w:r>
        <w:t>Messgenauigkeit</w:t>
      </w:r>
      <w:proofErr w:type="spellEnd"/>
      <w:r>
        <w:t xml:space="preserve"> sowieso nur zur Reaktionskontrolle geeignet ist, sollte es ausreichen, die Daten am Gerät auszuwerten.</w:t>
      </w:r>
      <w:r w:rsidR="00F41E89">
        <w:t xml:space="preserve"> (Das Diskettenlaufwerk ist noch vorhanden und könnte prinzipiell wieder eingebaut werden. Dazu </w:t>
      </w:r>
      <w:proofErr w:type="spellStart"/>
      <w:r w:rsidR="00F41E89">
        <w:t>muss</w:t>
      </w:r>
      <w:proofErr w:type="spellEnd"/>
      <w:r w:rsidR="00F41E89">
        <w:t xml:space="preserve"> man sich an Torsten Winkler wenden.)</w:t>
      </w:r>
    </w:p>
    <w:p w:rsidR="00403E74" w:rsidRDefault="00403E74" w:rsidP="007272FD">
      <w:pPr>
        <w:jc w:val="both"/>
      </w:pPr>
      <w:r>
        <w:t>Der Drucker funktioniert manchmal.</w:t>
      </w:r>
    </w:p>
    <w:p w:rsidR="00FF475D" w:rsidRDefault="00FF475D" w:rsidP="007272FD">
      <w:pPr>
        <w:pStyle w:val="berschrift1"/>
        <w:jc w:val="both"/>
      </w:pPr>
      <w:r>
        <w:t>Häufige Fehler</w:t>
      </w:r>
    </w:p>
    <w:p w:rsidR="00FF475D" w:rsidRPr="00DE1918" w:rsidRDefault="00DE1918" w:rsidP="007272FD">
      <w:pPr>
        <w:pStyle w:val="berschrift2"/>
        <w:jc w:val="both"/>
        <w:rPr>
          <w:lang w:val="en-GB"/>
        </w:rPr>
      </w:pPr>
      <w:r w:rsidRPr="00DE1918">
        <w:rPr>
          <w:lang w:val="en-GB"/>
        </w:rPr>
        <w:t>„</w:t>
      </w:r>
      <w:r w:rsidR="00FF475D" w:rsidRPr="00DE1918">
        <w:rPr>
          <w:lang w:val="en-GB"/>
        </w:rPr>
        <w:t xml:space="preserve">MS halted, GC still </w:t>
      </w:r>
      <w:proofErr w:type="gramStart"/>
      <w:r w:rsidR="00FF475D" w:rsidRPr="00DE1918">
        <w:rPr>
          <w:lang w:val="en-GB"/>
        </w:rPr>
        <w:t>running</w:t>
      </w:r>
      <w:r w:rsidRPr="00DE1918">
        <w:rPr>
          <w:lang w:val="en-GB"/>
        </w:rPr>
        <w:t>“</w:t>
      </w:r>
      <w:proofErr w:type="gramEnd"/>
    </w:p>
    <w:p w:rsidR="00BC7B47" w:rsidRDefault="00BC7B47" w:rsidP="007272FD">
      <w:pPr>
        <w:jc w:val="both"/>
      </w:pPr>
      <w:r>
        <w:t>Das MS detektiert zu intensive Signale und schaltet sich automatisch ab.</w:t>
      </w:r>
    </w:p>
    <w:p w:rsidR="00FF475D" w:rsidRDefault="00BC7B47" w:rsidP="007272FD">
      <w:pPr>
        <w:pStyle w:val="Listenabsatz"/>
        <w:numPr>
          <w:ilvl w:val="0"/>
          <w:numId w:val="1"/>
        </w:numPr>
        <w:jc w:val="both"/>
      </w:pPr>
      <w:r>
        <w:t xml:space="preserve">Die Probe ist zu konzentriert. Probe </w:t>
      </w:r>
      <w:proofErr w:type="spellStart"/>
      <w:r>
        <w:t>muss</w:t>
      </w:r>
      <w:proofErr w:type="spellEnd"/>
      <w:r>
        <w:t xml:space="preserve"> verdünnt werden.</w:t>
      </w:r>
    </w:p>
    <w:p w:rsidR="00BC7B47" w:rsidRDefault="00BC7B47" w:rsidP="007272FD">
      <w:pPr>
        <w:pStyle w:val="Listenabsatz"/>
        <w:numPr>
          <w:ilvl w:val="0"/>
          <w:numId w:val="1"/>
        </w:numPr>
        <w:jc w:val="both"/>
      </w:pPr>
      <w:r>
        <w:t>Solvent Delay</w:t>
      </w:r>
      <w:r w:rsidR="00025C8A">
        <w:t xml:space="preserve"> (Verzögerung, bevor das MS anschaltet. In den ersten Minuten der Messung kommt überwiegend Lösungsmittel)</w:t>
      </w:r>
      <w:r>
        <w:t xml:space="preserve"> ist zu kurz, das MS detektiert das Lösungsmittel. </w:t>
      </w:r>
      <w:r w:rsidRPr="00BC7B47">
        <w:t xml:space="preserve">Solvent Delay </w:t>
      </w:r>
      <w:proofErr w:type="spellStart"/>
      <w:r w:rsidRPr="00BC7B47">
        <w:t>muss</w:t>
      </w:r>
      <w:proofErr w:type="spellEnd"/>
      <w:r w:rsidRPr="00BC7B47">
        <w:t xml:space="preserve"> in der Methode verlänge</w:t>
      </w:r>
      <w:r>
        <w:t>rt werden</w:t>
      </w:r>
      <w:r w:rsidR="00025C8A">
        <w:t xml:space="preserve"> (Methode erstellen bzw. ändern siehe unten)</w:t>
      </w:r>
      <w:r>
        <w:t>.</w:t>
      </w:r>
    </w:p>
    <w:p w:rsidR="00BC7B47" w:rsidRDefault="00BC7B47" w:rsidP="007272FD">
      <w:pPr>
        <w:pStyle w:val="Listenabsatz"/>
        <w:numPr>
          <w:ilvl w:val="0"/>
          <w:numId w:val="1"/>
        </w:numPr>
        <w:jc w:val="both"/>
      </w:pPr>
      <w:r>
        <w:t xml:space="preserve">Das Gerät ist undicht und </w:t>
      </w:r>
      <w:proofErr w:type="spellStart"/>
      <w:r>
        <w:t>misst</w:t>
      </w:r>
      <w:proofErr w:type="spellEnd"/>
      <w:r>
        <w:t xml:space="preserve"> Luft</w:t>
      </w:r>
      <w:r w:rsidR="00025C8A">
        <w:t>,</w:t>
      </w:r>
      <w:r>
        <w:t xml:space="preserve"> siehe „</w:t>
      </w:r>
      <w:proofErr w:type="spellStart"/>
      <w:r>
        <w:t>Excessive</w:t>
      </w:r>
      <w:proofErr w:type="spellEnd"/>
      <w:r>
        <w:t xml:space="preserve"> Source </w:t>
      </w:r>
      <w:proofErr w:type="spellStart"/>
      <w:r>
        <w:t>Pressure</w:t>
      </w:r>
      <w:proofErr w:type="spellEnd"/>
      <w:r>
        <w:t>“</w:t>
      </w:r>
    </w:p>
    <w:p w:rsidR="00BC7B47" w:rsidRDefault="00DE1918" w:rsidP="007272FD">
      <w:pPr>
        <w:pStyle w:val="berschrift2"/>
        <w:jc w:val="both"/>
      </w:pPr>
      <w:r>
        <w:t>„</w:t>
      </w:r>
      <w:proofErr w:type="spellStart"/>
      <w:r w:rsidR="00BC7B47">
        <w:t>Excessive</w:t>
      </w:r>
      <w:proofErr w:type="spellEnd"/>
      <w:r w:rsidR="00BC7B47">
        <w:t xml:space="preserve"> Source </w:t>
      </w:r>
      <w:proofErr w:type="spellStart"/>
      <w:r w:rsidR="00BC7B47">
        <w:t>Pressure</w:t>
      </w:r>
      <w:proofErr w:type="spellEnd"/>
      <w:r>
        <w:t>“</w:t>
      </w:r>
    </w:p>
    <w:p w:rsidR="00BC7B47" w:rsidRDefault="00BC7B47" w:rsidP="007272FD">
      <w:pPr>
        <w:jc w:val="both"/>
      </w:pPr>
      <w:r>
        <w:t>Der Druck im MS ist zu hoch und das MS schaltet sich automatisch ab.</w:t>
      </w:r>
    </w:p>
    <w:p w:rsidR="00F43608" w:rsidRDefault="00F43608" w:rsidP="007272FD">
      <w:pPr>
        <w:pStyle w:val="Listenabsatz"/>
        <w:numPr>
          <w:ilvl w:val="0"/>
          <w:numId w:val="2"/>
        </w:numPr>
        <w:jc w:val="both"/>
      </w:pPr>
      <w:r>
        <w:t>Die Säule ist nicht abgedichtet. Alle Schrauben am Gerät nachziehen, Septum wechseln</w:t>
      </w:r>
    </w:p>
    <w:p w:rsidR="00F43608" w:rsidRDefault="00F43608" w:rsidP="007272FD">
      <w:pPr>
        <w:pStyle w:val="Listenabsatz"/>
        <w:numPr>
          <w:ilvl w:val="0"/>
          <w:numId w:val="2"/>
        </w:numPr>
        <w:jc w:val="both"/>
      </w:pPr>
      <w:r>
        <w:t>Die Ionenquelle ist dreckig. Ionenquelle putzen.</w:t>
      </w:r>
    </w:p>
    <w:p w:rsidR="00F43608" w:rsidRDefault="00F43608" w:rsidP="007272FD">
      <w:pPr>
        <w:pStyle w:val="Listenabsatz"/>
        <w:numPr>
          <w:ilvl w:val="0"/>
          <w:numId w:val="2"/>
        </w:numPr>
        <w:jc w:val="both"/>
      </w:pPr>
      <w:r>
        <w:t xml:space="preserve">Der </w:t>
      </w:r>
      <w:proofErr w:type="spellStart"/>
      <w:r>
        <w:t>Heliumfluss</w:t>
      </w:r>
      <w:proofErr w:type="spellEnd"/>
      <w:r>
        <w:t xml:space="preserve"> ist zu hoch. Total Flow (am </w:t>
      </w:r>
      <w:proofErr w:type="spellStart"/>
      <w:r>
        <w:t>Messgerät</w:t>
      </w:r>
      <w:proofErr w:type="spellEnd"/>
      <w:r>
        <w:t>) hera</w:t>
      </w:r>
      <w:r w:rsidR="00C27B22">
        <w:t>b</w:t>
      </w:r>
      <w:r>
        <w:t>setzen.</w:t>
      </w:r>
      <w:r w:rsidR="00C27B22">
        <w:t xml:space="preserve"> Kann nach erfolgreicher Messung eventuell wieder hoch geregelt werden, ohne </w:t>
      </w:r>
      <w:proofErr w:type="spellStart"/>
      <w:r w:rsidR="00C27B22">
        <w:t>dass</w:t>
      </w:r>
      <w:proofErr w:type="spellEnd"/>
      <w:r w:rsidR="00C27B22">
        <w:t xml:space="preserve"> es zur erneuten Fehlermeldung kommt.</w:t>
      </w:r>
    </w:p>
    <w:p w:rsidR="00F43608" w:rsidRDefault="00DE1918" w:rsidP="007272FD">
      <w:pPr>
        <w:pStyle w:val="berschrift2"/>
        <w:jc w:val="both"/>
      </w:pPr>
      <w:r>
        <w:t>„</w:t>
      </w:r>
      <w:proofErr w:type="spellStart"/>
      <w:r w:rsidR="00F43608">
        <w:t>Missing</w:t>
      </w:r>
      <w:proofErr w:type="spellEnd"/>
      <w:r w:rsidR="00F43608">
        <w:t xml:space="preserve"> </w:t>
      </w:r>
      <w:proofErr w:type="spellStart"/>
      <w:r w:rsidR="00F43608">
        <w:t>magnetic</w:t>
      </w:r>
      <w:proofErr w:type="spellEnd"/>
      <w:r w:rsidR="00F43608">
        <w:t xml:space="preserve"> sample </w:t>
      </w:r>
      <w:proofErr w:type="spellStart"/>
      <w:r w:rsidR="00F43608">
        <w:t>insert</w:t>
      </w:r>
      <w:proofErr w:type="spellEnd"/>
      <w:r>
        <w:t>“</w:t>
      </w:r>
    </w:p>
    <w:p w:rsidR="00F43608" w:rsidRDefault="00F43608" w:rsidP="007272FD">
      <w:pPr>
        <w:jc w:val="both"/>
      </w:pPr>
      <w:r>
        <w:t xml:space="preserve">Injektor erkennt seine aktuelle Position nicht oder ist beim </w:t>
      </w:r>
      <w:r w:rsidR="00E776C4">
        <w:t>R</w:t>
      </w:r>
      <w:r>
        <w:t>otieren blockiert.</w:t>
      </w:r>
    </w:p>
    <w:p w:rsidR="00F43608" w:rsidRDefault="00F43608" w:rsidP="007272FD">
      <w:pPr>
        <w:pStyle w:val="Listenabsatz"/>
        <w:numPr>
          <w:ilvl w:val="0"/>
          <w:numId w:val="5"/>
        </w:numPr>
        <w:jc w:val="both"/>
      </w:pPr>
      <w:r>
        <w:t>Von Hand die frei</w:t>
      </w:r>
      <w:r w:rsidR="006F5429">
        <w:t>e</w:t>
      </w:r>
      <w:r>
        <w:t xml:space="preserve"> Drehbarkeit des Injektor</w:t>
      </w:r>
      <w:r w:rsidR="006F5429">
        <w:t>-Karussells</w:t>
      </w:r>
      <w:r>
        <w:t xml:space="preserve"> prüfen. Gegebenenfalls mit Schlifffett wieder gangbar machen.</w:t>
      </w:r>
    </w:p>
    <w:p w:rsidR="00F43608" w:rsidRDefault="00DE1918" w:rsidP="007272FD">
      <w:pPr>
        <w:pStyle w:val="berschrift2"/>
        <w:jc w:val="both"/>
      </w:pPr>
      <w:r>
        <w:t>„</w:t>
      </w:r>
      <w:proofErr w:type="spellStart"/>
      <w:r w:rsidR="00F43608">
        <w:t>Dirty</w:t>
      </w:r>
      <w:proofErr w:type="spellEnd"/>
      <w:r w:rsidR="00F43608">
        <w:t xml:space="preserve"> Plunger</w:t>
      </w:r>
      <w:r>
        <w:t>“</w:t>
      </w:r>
    </w:p>
    <w:p w:rsidR="00F43608" w:rsidRDefault="00F43608" w:rsidP="007272FD">
      <w:pPr>
        <w:jc w:val="both"/>
      </w:pPr>
      <w:r>
        <w:t xml:space="preserve">Die Spritze blockiert beim </w:t>
      </w:r>
      <w:r w:rsidR="00ED47FE">
        <w:t>A</w:t>
      </w:r>
      <w:r>
        <w:t>ufziehen.</w:t>
      </w:r>
    </w:p>
    <w:p w:rsidR="00F43608" w:rsidRDefault="00F43608" w:rsidP="007272FD">
      <w:pPr>
        <w:pStyle w:val="Listenabsatz"/>
        <w:numPr>
          <w:ilvl w:val="0"/>
          <w:numId w:val="6"/>
        </w:numPr>
        <w:jc w:val="both"/>
      </w:pPr>
      <w:r>
        <w:t xml:space="preserve">Spritze ausbauen und von Hand mehrfach Lösungsmittel </w:t>
      </w:r>
      <w:r w:rsidR="0043762E">
        <w:t>aufziehen,</w:t>
      </w:r>
      <w:r>
        <w:t xml:space="preserve"> um Blockade zu lösen.</w:t>
      </w:r>
    </w:p>
    <w:p w:rsidR="00F43608" w:rsidRDefault="00F43608" w:rsidP="007272FD">
      <w:pPr>
        <w:pStyle w:val="Listenabsatz"/>
        <w:numPr>
          <w:ilvl w:val="0"/>
          <w:numId w:val="6"/>
        </w:numPr>
        <w:jc w:val="both"/>
      </w:pPr>
      <w:r>
        <w:t xml:space="preserve">Stempel </w:t>
      </w:r>
      <w:r w:rsidR="001A0D81">
        <w:t>oder ganze Spritze</w:t>
      </w:r>
      <w:r>
        <w:t xml:space="preserve"> tauschen.</w:t>
      </w:r>
    </w:p>
    <w:p w:rsidR="00F43608" w:rsidRDefault="00DE1918" w:rsidP="007272FD">
      <w:pPr>
        <w:pStyle w:val="berschrift2"/>
        <w:jc w:val="both"/>
      </w:pPr>
      <w:r>
        <w:t>„</w:t>
      </w:r>
      <w:proofErr w:type="spellStart"/>
      <w:r w:rsidR="00F43608">
        <w:t>Can’t</w:t>
      </w:r>
      <w:proofErr w:type="spellEnd"/>
      <w:r w:rsidR="00F43608">
        <w:t xml:space="preserve"> bring MS online</w:t>
      </w:r>
      <w:r>
        <w:t>“</w:t>
      </w:r>
    </w:p>
    <w:p w:rsidR="00F43608" w:rsidRDefault="00F43608" w:rsidP="007272FD">
      <w:pPr>
        <w:jc w:val="both"/>
      </w:pPr>
      <w:r>
        <w:t>I/O Test funktioniert nicht. Computer kann nicht mit MS kommunizieren.</w:t>
      </w:r>
    </w:p>
    <w:p w:rsidR="00F43608" w:rsidRDefault="00F43608" w:rsidP="007272FD">
      <w:pPr>
        <w:pStyle w:val="Listenabsatz"/>
        <w:numPr>
          <w:ilvl w:val="0"/>
          <w:numId w:val="7"/>
        </w:numPr>
        <w:jc w:val="both"/>
      </w:pPr>
      <w:r>
        <w:t>MS neu starten. Kippschalter an der Rückseite.</w:t>
      </w:r>
    </w:p>
    <w:p w:rsidR="006158F7" w:rsidRDefault="006158F7" w:rsidP="007272FD">
      <w:pPr>
        <w:pStyle w:val="berschrift2"/>
        <w:jc w:val="both"/>
        <w:rPr>
          <w:lang w:val="en-GB"/>
        </w:rPr>
      </w:pPr>
      <w:r w:rsidRPr="006158F7">
        <w:rPr>
          <w:lang w:val="en-GB"/>
        </w:rPr>
        <w:t>„I/O failed in H</w:t>
      </w:r>
      <w:r>
        <w:rPr>
          <w:lang w:val="en-GB"/>
        </w:rPr>
        <w:t>PCHEM/TEMP/…”</w:t>
      </w:r>
    </w:p>
    <w:p w:rsidR="006158F7" w:rsidRDefault="006158F7" w:rsidP="007272FD">
      <w:pPr>
        <w:jc w:val="both"/>
        <w:rPr>
          <w:lang w:val="en-GB"/>
        </w:rPr>
      </w:pPr>
      <w:r>
        <w:rPr>
          <w:lang w:val="en-GB"/>
        </w:rPr>
        <w:t xml:space="preserve">Speicher </w:t>
      </w:r>
      <w:proofErr w:type="spellStart"/>
      <w:r>
        <w:rPr>
          <w:lang w:val="en-GB"/>
        </w:rPr>
        <w:t>ist</w:t>
      </w:r>
      <w:proofErr w:type="spellEnd"/>
      <w:r>
        <w:rPr>
          <w:lang w:val="en-GB"/>
        </w:rPr>
        <w:t xml:space="preserve"> </w:t>
      </w:r>
      <w:proofErr w:type="spellStart"/>
      <w:r>
        <w:rPr>
          <w:lang w:val="en-GB"/>
        </w:rPr>
        <w:t>voll</w:t>
      </w:r>
      <w:proofErr w:type="spellEnd"/>
      <w:r>
        <w:rPr>
          <w:lang w:val="en-GB"/>
        </w:rPr>
        <w:t>.</w:t>
      </w:r>
    </w:p>
    <w:p w:rsidR="006158F7" w:rsidRDefault="006158F7" w:rsidP="007272FD">
      <w:pPr>
        <w:pStyle w:val="Listenabsatz"/>
        <w:numPr>
          <w:ilvl w:val="0"/>
          <w:numId w:val="21"/>
        </w:numPr>
        <w:jc w:val="both"/>
      </w:pPr>
      <w:r w:rsidRPr="006158F7">
        <w:t>Alle temporären Dateien i</w:t>
      </w:r>
      <w:r>
        <w:t>n dem angegebenen</w:t>
      </w:r>
      <w:r w:rsidRPr="006158F7">
        <w:t xml:space="preserve"> O</w:t>
      </w:r>
      <w:r>
        <w:t>rdner TEMP löschen</w:t>
      </w:r>
    </w:p>
    <w:p w:rsidR="006158F7" w:rsidRPr="006158F7" w:rsidRDefault="006158F7" w:rsidP="007272FD">
      <w:pPr>
        <w:pStyle w:val="Listenabsatz"/>
        <w:numPr>
          <w:ilvl w:val="0"/>
          <w:numId w:val="21"/>
        </w:numPr>
        <w:jc w:val="both"/>
      </w:pPr>
      <w:r>
        <w:lastRenderedPageBreak/>
        <w:t xml:space="preserve">Dateien in </w:t>
      </w:r>
      <w:r>
        <w:t>C:/data/files</w:t>
      </w:r>
      <w:r>
        <w:t xml:space="preserve"> löschen</w:t>
      </w:r>
    </w:p>
    <w:p w:rsidR="00F43608" w:rsidRDefault="00F43608" w:rsidP="007272FD">
      <w:pPr>
        <w:pStyle w:val="berschrift2"/>
        <w:jc w:val="both"/>
      </w:pPr>
      <w:r>
        <w:t>Messung bricht ab</w:t>
      </w:r>
    </w:p>
    <w:p w:rsidR="00F43608" w:rsidRDefault="00F43608" w:rsidP="007272FD">
      <w:pPr>
        <w:jc w:val="both"/>
      </w:pPr>
      <w:r>
        <w:t>Dateiname ist bereits vorhanden oder Festplatte ist voll.</w:t>
      </w:r>
    </w:p>
    <w:p w:rsidR="00F43608" w:rsidRDefault="00F43608" w:rsidP="007272FD">
      <w:pPr>
        <w:pStyle w:val="Listenabsatz"/>
        <w:numPr>
          <w:ilvl w:val="0"/>
          <w:numId w:val="8"/>
        </w:numPr>
        <w:jc w:val="both"/>
      </w:pPr>
      <w:r>
        <w:t>Datei umbenennen und Messung neu starten.</w:t>
      </w:r>
    </w:p>
    <w:p w:rsidR="00F43608" w:rsidRDefault="00F43608" w:rsidP="007272FD">
      <w:pPr>
        <w:pStyle w:val="Listenabsatz"/>
        <w:numPr>
          <w:ilvl w:val="0"/>
          <w:numId w:val="8"/>
        </w:numPr>
        <w:jc w:val="both"/>
      </w:pPr>
      <w:r>
        <w:t>Dateien von der Festplatte löschen, Messung neu starten.</w:t>
      </w:r>
    </w:p>
    <w:p w:rsidR="00F43608" w:rsidRDefault="00F43608" w:rsidP="007272FD">
      <w:pPr>
        <w:pStyle w:val="berschrift2"/>
        <w:jc w:val="both"/>
      </w:pPr>
      <w:proofErr w:type="spellStart"/>
      <w:r>
        <w:t>Autotune</w:t>
      </w:r>
      <w:proofErr w:type="spellEnd"/>
      <w:r>
        <w:t xml:space="preserve"> funktioniert nicht</w:t>
      </w:r>
    </w:p>
    <w:p w:rsidR="00F43608" w:rsidRDefault="00DE1918" w:rsidP="007272FD">
      <w:pPr>
        <w:jc w:val="both"/>
      </w:pPr>
      <w:r>
        <w:t>Filament ist defekt.</w:t>
      </w:r>
    </w:p>
    <w:p w:rsidR="00DE1918" w:rsidRDefault="00DE1918" w:rsidP="007272FD">
      <w:pPr>
        <w:pStyle w:val="Listenabsatz"/>
        <w:numPr>
          <w:ilvl w:val="0"/>
          <w:numId w:val="9"/>
        </w:numPr>
        <w:jc w:val="both"/>
      </w:pPr>
      <w:r w:rsidRPr="00843957">
        <w:t xml:space="preserve">In </w:t>
      </w:r>
      <w:proofErr w:type="spellStart"/>
      <w:r w:rsidRPr="00843957">
        <w:t>Diagnostics</w:t>
      </w:r>
      <w:proofErr w:type="spellEnd"/>
      <w:r w:rsidRPr="00843957">
        <w:t xml:space="preserve"> </w:t>
      </w:r>
      <w:proofErr w:type="spellStart"/>
      <w:r w:rsidRPr="00843957">
        <w:t>mode</w:t>
      </w:r>
      <w:proofErr w:type="spellEnd"/>
      <w:r w:rsidRPr="00843957">
        <w:t xml:space="preserve"> und </w:t>
      </w:r>
      <w:proofErr w:type="spellStart"/>
      <w:r w:rsidRPr="00843957">
        <w:t>edit</w:t>
      </w:r>
      <w:proofErr w:type="spellEnd"/>
      <w:r w:rsidRPr="00843957">
        <w:t xml:space="preserve"> MS </w:t>
      </w:r>
      <w:proofErr w:type="spellStart"/>
      <w:r w:rsidRPr="00843957">
        <w:t>parameters</w:t>
      </w:r>
      <w:proofErr w:type="spellEnd"/>
      <w:r w:rsidRPr="00843957">
        <w:t xml:space="preserve"> kann</w:t>
      </w:r>
      <w:r>
        <w:t xml:space="preserve"> zwischen den Filamenten 1 und 2 gewechselt werden.</w:t>
      </w:r>
    </w:p>
    <w:p w:rsidR="00DE1918" w:rsidRDefault="00DE1918" w:rsidP="007272FD">
      <w:pPr>
        <w:pStyle w:val="Listenabsatz"/>
        <w:numPr>
          <w:ilvl w:val="0"/>
          <w:numId w:val="9"/>
        </w:numPr>
        <w:jc w:val="both"/>
      </w:pPr>
      <w:r>
        <w:t>Wenn beide Filamente defekt sind, müssen sie ausgetauscht werden</w:t>
      </w:r>
      <w:r w:rsidR="001E5C77">
        <w:t xml:space="preserve"> (</w:t>
      </w:r>
      <w:proofErr w:type="spellStart"/>
      <w:r w:rsidR="001E5C77" w:rsidRPr="001E5C77">
        <w:t>agilent</w:t>
      </w:r>
      <w:proofErr w:type="spellEnd"/>
      <w:r w:rsidR="001E5C77" w:rsidRPr="001E5C77">
        <w:t xml:space="preserve"> </w:t>
      </w:r>
      <w:proofErr w:type="spellStart"/>
      <w:r w:rsidR="001E5C77" w:rsidRPr="001E5C77">
        <w:t>filament</w:t>
      </w:r>
      <w:proofErr w:type="spellEnd"/>
      <w:r w:rsidR="001E5C77" w:rsidRPr="001E5C77">
        <w:t xml:space="preserve"> 05971 601 40</w:t>
      </w:r>
      <w:r w:rsidR="001E5C77">
        <w:t>)</w:t>
      </w:r>
      <w:r>
        <w:t>.</w:t>
      </w:r>
    </w:p>
    <w:p w:rsidR="00DE1918" w:rsidRDefault="00DE1918" w:rsidP="007272FD">
      <w:pPr>
        <w:pStyle w:val="berschrift2"/>
        <w:jc w:val="both"/>
      </w:pPr>
      <w:r>
        <w:t>Nur Basislinie</w:t>
      </w:r>
    </w:p>
    <w:p w:rsidR="00DE1918" w:rsidRDefault="00DE1918" w:rsidP="007272FD">
      <w:pPr>
        <w:jc w:val="both"/>
      </w:pPr>
      <w:r>
        <w:t>Am Detektor kommt keine Substanz an.</w:t>
      </w:r>
    </w:p>
    <w:p w:rsidR="00DE1918" w:rsidRDefault="00DE1918" w:rsidP="007272FD">
      <w:pPr>
        <w:pStyle w:val="Listenabsatz"/>
        <w:numPr>
          <w:ilvl w:val="0"/>
          <w:numId w:val="10"/>
        </w:numPr>
        <w:jc w:val="both"/>
      </w:pPr>
      <w:r>
        <w:t>Die Spritze ist verstopft. Verstopfung kann eventuell durch manuelles Aufziehen gelöst werden. Wenn nicht, neue Spritze einbauen.</w:t>
      </w:r>
    </w:p>
    <w:p w:rsidR="00340A95" w:rsidRDefault="00340A95" w:rsidP="007272FD">
      <w:pPr>
        <w:pStyle w:val="Listenabsatz"/>
        <w:numPr>
          <w:ilvl w:val="0"/>
          <w:numId w:val="10"/>
        </w:numPr>
        <w:jc w:val="both"/>
      </w:pPr>
      <w:r>
        <w:t>Septum ist zu alt und verstopft Spritze. Septum wechseln.</w:t>
      </w:r>
    </w:p>
    <w:p w:rsidR="00DE1918" w:rsidRDefault="00DE1918" w:rsidP="007272FD">
      <w:pPr>
        <w:pStyle w:val="Listenabsatz"/>
        <w:numPr>
          <w:ilvl w:val="0"/>
          <w:numId w:val="10"/>
        </w:numPr>
        <w:jc w:val="both"/>
      </w:pPr>
      <w:r>
        <w:t>Der Liner</w:t>
      </w:r>
      <w:r w:rsidR="00CD2316">
        <w:t xml:space="preserve"> (Glasröhrchen unter dem Septum)</w:t>
      </w:r>
      <w:r>
        <w:t xml:space="preserve"> ist verstopft. Liner putzen oder austauschen.</w:t>
      </w:r>
    </w:p>
    <w:p w:rsidR="00DE1918" w:rsidRDefault="00DE1918" w:rsidP="007272FD">
      <w:pPr>
        <w:pStyle w:val="Listenabsatz"/>
        <w:numPr>
          <w:ilvl w:val="0"/>
          <w:numId w:val="10"/>
        </w:numPr>
        <w:jc w:val="both"/>
      </w:pPr>
      <w:r>
        <w:t>Das Helium ist leer oder die He-Flasche ist zu. Prüfen ob Flasche im Gasflaschenschrank (Richtung Dauerraum, Schrank ganz rechts) richtig angeschlossen</w:t>
      </w:r>
      <w:r w:rsidR="0064656B">
        <w:t xml:space="preserve"> und auch </w:t>
      </w:r>
      <w:r w:rsidR="0043762E">
        <w:t>aufgedreht</w:t>
      </w:r>
      <w:r>
        <w:t xml:space="preserve"> ist. Gegebenenfalls neue Flasche bestellen und anschließen.</w:t>
      </w:r>
    </w:p>
    <w:p w:rsidR="00DE1918" w:rsidRDefault="00DE1918" w:rsidP="007272FD">
      <w:pPr>
        <w:pStyle w:val="Listenabsatz"/>
        <w:numPr>
          <w:ilvl w:val="0"/>
          <w:numId w:val="10"/>
        </w:numPr>
        <w:jc w:val="both"/>
      </w:pPr>
      <w:r>
        <w:t>Das Probengläschen ist nicht voll genug</w:t>
      </w:r>
      <w:r w:rsidR="00223B58">
        <w:t>, die Spritze taucht nicht in die Probenlösung</w:t>
      </w:r>
      <w:r>
        <w:t>. Probe auffüllen.</w:t>
      </w:r>
    </w:p>
    <w:p w:rsidR="00DE1918" w:rsidRDefault="00DE1918" w:rsidP="007272FD">
      <w:pPr>
        <w:pStyle w:val="Listenabsatz"/>
        <w:numPr>
          <w:ilvl w:val="0"/>
          <w:numId w:val="10"/>
        </w:numPr>
        <w:jc w:val="both"/>
      </w:pPr>
      <w:r>
        <w:t>Die Säule ist verstopft. Die Säule kann vom Injektor-Ende gekürzt werden oder eine neue Säule kann eingebaut werden.</w:t>
      </w:r>
    </w:p>
    <w:p w:rsidR="00DE1918" w:rsidRDefault="00DE1918" w:rsidP="007272FD">
      <w:pPr>
        <w:pStyle w:val="Listenabsatz"/>
        <w:numPr>
          <w:ilvl w:val="0"/>
          <w:numId w:val="10"/>
        </w:numPr>
        <w:jc w:val="both"/>
      </w:pPr>
      <w:r>
        <w:t>Die Probe ist zu verdünnt. Mehr Substanz lösen</w:t>
      </w:r>
      <w:r w:rsidR="006F6465">
        <w:t xml:space="preserve"> oder Split ausstellen (siehe</w:t>
      </w:r>
      <w:r w:rsidR="001958A3">
        <w:t xml:space="preserve"> unten</w:t>
      </w:r>
      <w:r w:rsidR="006F6465">
        <w:t xml:space="preserve"> Methode erstellen)</w:t>
      </w:r>
      <w:r>
        <w:t>.</w:t>
      </w:r>
    </w:p>
    <w:p w:rsidR="00DE1918" w:rsidRDefault="00DE1918" w:rsidP="007272FD">
      <w:pPr>
        <w:pStyle w:val="Listenabsatz"/>
        <w:numPr>
          <w:ilvl w:val="0"/>
          <w:numId w:val="10"/>
        </w:numPr>
        <w:jc w:val="both"/>
      </w:pPr>
      <w:r>
        <w:t xml:space="preserve">Die Substanz ist nicht für die </w:t>
      </w:r>
      <w:proofErr w:type="spellStart"/>
      <w:r>
        <w:t>Messmethode</w:t>
      </w:r>
      <w:proofErr w:type="spellEnd"/>
      <w:r>
        <w:t xml:space="preserve"> geeignet. Diese Substanz nicht mehr am Gerät messen. Gegebenenfalls die Säule kürzen, da sie durch die ungeeignete Substanz verstopft werden kann.</w:t>
      </w:r>
    </w:p>
    <w:p w:rsidR="00140862" w:rsidRDefault="00140862" w:rsidP="007272FD">
      <w:pPr>
        <w:pStyle w:val="berschrift2"/>
        <w:jc w:val="both"/>
      </w:pPr>
      <w:r>
        <w:t>Chromatogramm zeigt viele Peaks mit gleicher Masse ab ca. 10 min</w:t>
      </w:r>
    </w:p>
    <w:p w:rsidR="00140862" w:rsidRDefault="00140862" w:rsidP="007272FD">
      <w:pPr>
        <w:jc w:val="both"/>
      </w:pPr>
      <w:r>
        <w:t>Säulenmaterial, das im Laufe der Zeit aus der Säule gelöst und durch das Helium ins MS gebracht wird</w:t>
      </w:r>
    </w:p>
    <w:p w:rsidR="00140862" w:rsidRDefault="00340A95" w:rsidP="007272FD">
      <w:pPr>
        <w:pStyle w:val="Listenabsatz"/>
        <w:numPr>
          <w:ilvl w:val="0"/>
          <w:numId w:val="13"/>
        </w:numPr>
        <w:jc w:val="both"/>
      </w:pPr>
      <w:r>
        <w:t>Messung wiederholen</w:t>
      </w:r>
    </w:p>
    <w:p w:rsidR="00340A95" w:rsidRDefault="00340A95" w:rsidP="007272FD">
      <w:pPr>
        <w:pStyle w:val="Listenabsatz"/>
        <w:numPr>
          <w:ilvl w:val="0"/>
          <w:numId w:val="13"/>
        </w:numPr>
        <w:jc w:val="both"/>
      </w:pPr>
      <w:r>
        <w:t>Leermessungen (nur Lösungsmittel) durchführen</w:t>
      </w:r>
      <w:r w:rsidR="00403E74">
        <w:t xml:space="preserve"> bis zusätzliche Peaks verschwinden</w:t>
      </w:r>
    </w:p>
    <w:p w:rsidR="00340A95" w:rsidRDefault="00403E74" w:rsidP="007272FD">
      <w:pPr>
        <w:pStyle w:val="Listenabsatz"/>
        <w:numPr>
          <w:ilvl w:val="0"/>
          <w:numId w:val="13"/>
        </w:numPr>
        <w:jc w:val="both"/>
      </w:pPr>
      <w:r>
        <w:t xml:space="preserve">Wenn nach 5 Leermessungen immer noch keine Besserung, </w:t>
      </w:r>
      <w:r w:rsidR="00340A95">
        <w:t>Säule kürzen</w:t>
      </w:r>
    </w:p>
    <w:p w:rsidR="00340A95" w:rsidRDefault="00403E74" w:rsidP="007272FD">
      <w:pPr>
        <w:pStyle w:val="Listenabsatz"/>
        <w:numPr>
          <w:ilvl w:val="0"/>
          <w:numId w:val="13"/>
        </w:numPr>
        <w:jc w:val="both"/>
      </w:pPr>
      <w:r>
        <w:t xml:space="preserve">Wenn das auch nicht hilft, </w:t>
      </w:r>
      <w:r w:rsidR="00340A95">
        <w:t>Säule wechseln</w:t>
      </w:r>
    </w:p>
    <w:p w:rsidR="00153DEA" w:rsidRDefault="00153DEA" w:rsidP="007272FD">
      <w:pPr>
        <w:pStyle w:val="berschrift2"/>
        <w:jc w:val="both"/>
      </w:pPr>
      <w:r>
        <w:t xml:space="preserve">Programm </w:t>
      </w:r>
      <w:proofErr w:type="spellStart"/>
      <w:r>
        <w:t>lässt</w:t>
      </w:r>
      <w:proofErr w:type="spellEnd"/>
      <w:r>
        <w:t xml:space="preserve"> sich nicht starten</w:t>
      </w:r>
    </w:p>
    <w:p w:rsidR="00153DEA" w:rsidRDefault="00153DEA" w:rsidP="007272FD">
      <w:pPr>
        <w:jc w:val="both"/>
      </w:pPr>
      <w:r w:rsidRPr="00153DEA">
        <w:t xml:space="preserve">Fehler “… </w:t>
      </w:r>
      <w:proofErr w:type="spellStart"/>
      <w:r w:rsidRPr="00153DEA">
        <w:t>default</w:t>
      </w:r>
      <w:proofErr w:type="spellEnd"/>
      <w:r w:rsidRPr="00153DEA">
        <w:t xml:space="preserve"> </w:t>
      </w:r>
      <w:proofErr w:type="spellStart"/>
      <w:r w:rsidRPr="00153DEA">
        <w:t>is</w:t>
      </w:r>
      <w:proofErr w:type="spellEnd"/>
      <w:r w:rsidRPr="00153DEA">
        <w:t xml:space="preserve"> not a valid </w:t>
      </w:r>
      <w:proofErr w:type="spellStart"/>
      <w:r w:rsidRPr="00153DEA">
        <w:t>method</w:t>
      </w:r>
      <w:proofErr w:type="spellEnd"/>
      <w:r w:rsidRPr="00153DEA">
        <w:t xml:space="preserve">” </w:t>
      </w:r>
      <w:r w:rsidRPr="00153DEA">
        <w:rPr>
          <w:lang w:val="en-GB"/>
        </w:rPr>
        <w:sym w:font="Wingdings" w:char="F0E0"/>
      </w:r>
      <w:r w:rsidRPr="00153DEA">
        <w:t xml:space="preserve"> Default Methode wurde gelöscht oder</w:t>
      </w:r>
      <w:r>
        <w:t xml:space="preserve"> ist aus Gründen nicht mehr funktionstüchtig</w:t>
      </w:r>
    </w:p>
    <w:p w:rsidR="00153DEA" w:rsidRPr="00153DEA" w:rsidRDefault="00153DEA" w:rsidP="007272FD">
      <w:pPr>
        <w:pStyle w:val="Listenabsatz"/>
        <w:numPr>
          <w:ilvl w:val="0"/>
          <w:numId w:val="20"/>
        </w:numPr>
        <w:jc w:val="both"/>
      </w:pPr>
      <w:r>
        <w:t xml:space="preserve">Irgendeine Methode unter </w:t>
      </w:r>
      <w:r w:rsidRPr="00153DEA">
        <w:t>C/</w:t>
      </w:r>
      <w:proofErr w:type="spellStart"/>
      <w:r w:rsidRPr="00153DEA">
        <w:t>hpchem</w:t>
      </w:r>
      <w:proofErr w:type="spellEnd"/>
      <w:r w:rsidRPr="00153DEA">
        <w:t>/1/</w:t>
      </w:r>
      <w:proofErr w:type="spellStart"/>
      <w:r w:rsidRPr="00153DEA">
        <w:t>methods</w:t>
      </w:r>
      <w:proofErr w:type="spellEnd"/>
      <w:r w:rsidRPr="00153DEA">
        <w:t xml:space="preserve"> als „DEFAULT“ umbenennen, Programm neu starten.</w:t>
      </w:r>
      <w:r>
        <w:t xml:space="preserve"> </w:t>
      </w:r>
      <w:r w:rsidRPr="00153DEA">
        <w:t>(Umbenennen geht nicht über Rechtsklick, sondern über „Datei</w:t>
      </w:r>
      <w:r>
        <w:t xml:space="preserve">“ </w:t>
      </w:r>
      <w:r>
        <w:sym w:font="Wingdings" w:char="F0E0"/>
      </w:r>
      <w:r w:rsidRPr="00153DEA">
        <w:t xml:space="preserve"> </w:t>
      </w:r>
      <w:r>
        <w:t>„</w:t>
      </w:r>
      <w:r w:rsidRPr="00153DEA">
        <w:t>Umbenennen“)</w:t>
      </w:r>
    </w:p>
    <w:p w:rsidR="006158F7" w:rsidRPr="00153DEA" w:rsidRDefault="00153DEA" w:rsidP="007272FD">
      <w:pPr>
        <w:pStyle w:val="Listenabsatz"/>
        <w:numPr>
          <w:ilvl w:val="0"/>
          <w:numId w:val="20"/>
        </w:numPr>
        <w:jc w:val="both"/>
      </w:pPr>
      <w:r w:rsidRPr="00153DEA">
        <w:t xml:space="preserve">Falls mal alle Methoden weg sind: Backup </w:t>
      </w:r>
      <w:proofErr w:type="spellStart"/>
      <w:r w:rsidRPr="00153DEA">
        <w:t>file</w:t>
      </w:r>
      <w:proofErr w:type="spellEnd"/>
      <w:r w:rsidRPr="00153DEA">
        <w:t xml:space="preserve"> liegt in c:\data\methods oder in c:\methods</w:t>
      </w:r>
    </w:p>
    <w:p w:rsidR="00DE1918" w:rsidRDefault="00DE1918" w:rsidP="007272FD">
      <w:pPr>
        <w:pStyle w:val="berschrift1"/>
        <w:jc w:val="both"/>
      </w:pPr>
      <w:r>
        <w:lastRenderedPageBreak/>
        <w:t>Wartung</w:t>
      </w:r>
    </w:p>
    <w:p w:rsidR="00DE1918" w:rsidRDefault="00140862" w:rsidP="007272FD">
      <w:pPr>
        <w:jc w:val="both"/>
      </w:pPr>
      <w:r>
        <w:t xml:space="preserve">Generell: </w:t>
      </w:r>
      <w:r w:rsidR="002C7A54">
        <w:t>D</w:t>
      </w:r>
      <w:r>
        <w:t xml:space="preserve">as MS </w:t>
      </w:r>
      <w:proofErr w:type="spellStart"/>
      <w:r>
        <w:t>muss</w:t>
      </w:r>
      <w:proofErr w:type="spellEnd"/>
      <w:r>
        <w:t xml:space="preserve"> regelmäßig</w:t>
      </w:r>
      <w:r w:rsidR="002C7A54">
        <w:t xml:space="preserve"> (etwa einmal im Jahr)</w:t>
      </w:r>
      <w:r>
        <w:t xml:space="preserve"> gereinigt werden. Mit </w:t>
      </w:r>
      <w:proofErr w:type="spellStart"/>
      <w:r>
        <w:t>Autotune</w:t>
      </w:r>
      <w:proofErr w:type="spellEnd"/>
      <w:r>
        <w:t xml:space="preserve"> </w:t>
      </w:r>
      <w:proofErr w:type="spellStart"/>
      <w:r>
        <w:t>muss</w:t>
      </w:r>
      <w:proofErr w:type="spellEnd"/>
      <w:r>
        <w:t xml:space="preserve"> die Kalibrierung regelmäßig</w:t>
      </w:r>
      <w:r w:rsidR="002C7A54">
        <w:t xml:space="preserve"> (etwa alle zwei Wochen)</w:t>
      </w:r>
      <w:r>
        <w:t xml:space="preserve"> aktualisiert werden.</w:t>
      </w:r>
    </w:p>
    <w:p w:rsidR="00140862" w:rsidRDefault="00140862" w:rsidP="007272FD">
      <w:pPr>
        <w:pStyle w:val="berschrift2"/>
        <w:jc w:val="both"/>
      </w:pPr>
      <w:r>
        <w:t>Tune</w:t>
      </w:r>
    </w:p>
    <w:p w:rsidR="00140862" w:rsidRDefault="00140862" w:rsidP="007272FD">
      <w:pPr>
        <w:pStyle w:val="Listenabsatz"/>
        <w:numPr>
          <w:ilvl w:val="0"/>
          <w:numId w:val="12"/>
        </w:numPr>
        <w:jc w:val="both"/>
      </w:pPr>
      <w:r w:rsidRPr="00140862">
        <w:t>„Tune</w:t>
      </w:r>
      <w:r>
        <w:t xml:space="preserve"> </w:t>
      </w:r>
      <w:r w:rsidRPr="00140862">
        <w:t>MS“</w:t>
      </w:r>
      <w:r>
        <w:t xml:space="preserve"> </w:t>
      </w:r>
      <w:r>
        <w:sym w:font="Wingdings" w:char="F0E0"/>
      </w:r>
      <w:r w:rsidRPr="00140862">
        <w:t xml:space="preserve"> „Quick Tune“ oder „Standard </w:t>
      </w:r>
      <w:proofErr w:type="spellStart"/>
      <w:r w:rsidRPr="00140862">
        <w:t>Spectra</w:t>
      </w:r>
      <w:proofErr w:type="spellEnd"/>
      <w:r w:rsidRPr="00140862">
        <w:t xml:space="preserve"> </w:t>
      </w:r>
      <w:proofErr w:type="spellStart"/>
      <w:r w:rsidRPr="00140862">
        <w:t>Autotune</w:t>
      </w:r>
      <w:proofErr w:type="spellEnd"/>
      <w:r w:rsidRPr="00140862">
        <w:t>” öffnet n</w:t>
      </w:r>
      <w:r>
        <w:t xml:space="preserve">eues Fenster „Instrument </w:t>
      </w:r>
      <w:proofErr w:type="spellStart"/>
      <w:r>
        <w:t>Autotune</w:t>
      </w:r>
      <w:proofErr w:type="spellEnd"/>
      <w:r>
        <w:t>“</w:t>
      </w:r>
    </w:p>
    <w:p w:rsidR="00140862" w:rsidRDefault="00140862" w:rsidP="007272FD">
      <w:pPr>
        <w:pStyle w:val="Listenabsatz"/>
        <w:jc w:val="both"/>
      </w:pPr>
      <w:r>
        <w:t>Tune wird automatisch ausgeführt.</w:t>
      </w:r>
    </w:p>
    <w:p w:rsidR="00140862" w:rsidRDefault="00140862" w:rsidP="007272FD">
      <w:pPr>
        <w:pStyle w:val="Listenabsatz"/>
        <w:numPr>
          <w:ilvl w:val="0"/>
          <w:numId w:val="11"/>
        </w:numPr>
        <w:jc w:val="both"/>
      </w:pPr>
      <w:r w:rsidRPr="00140862">
        <w:t xml:space="preserve">„Tune MS“ </w:t>
      </w:r>
      <w:r>
        <w:sym w:font="Wingdings" w:char="F0E0"/>
      </w:r>
      <w:r w:rsidRPr="00140862">
        <w:t xml:space="preserve"> „</w:t>
      </w:r>
      <w:proofErr w:type="spellStart"/>
      <w:r w:rsidRPr="00140862">
        <w:t>Diagnostics</w:t>
      </w:r>
      <w:proofErr w:type="spellEnd"/>
      <w:r w:rsidRPr="00140862">
        <w:t xml:space="preserve"> / Vacuum Control“ öffnet neues Fenster “Ins</w:t>
      </w:r>
      <w:r>
        <w:t xml:space="preserve">trument 1 </w:t>
      </w:r>
      <w:proofErr w:type="spellStart"/>
      <w:r>
        <w:t>Diagnostics</w:t>
      </w:r>
      <w:proofErr w:type="spellEnd"/>
      <w:r>
        <w:t>“</w:t>
      </w:r>
    </w:p>
    <w:p w:rsidR="00140862" w:rsidRDefault="00140862" w:rsidP="007272FD">
      <w:pPr>
        <w:ind w:left="720"/>
        <w:jc w:val="both"/>
        <w:rPr>
          <w:lang w:val="en-GB"/>
        </w:rPr>
      </w:pPr>
      <w:r w:rsidRPr="00140862">
        <w:rPr>
          <w:lang w:val="en-GB"/>
        </w:rPr>
        <w:t xml:space="preserve">System Status </w:t>
      </w:r>
      <w:r>
        <w:rPr>
          <w:lang w:val="en-GB"/>
        </w:rPr>
        <w:tab/>
      </w:r>
      <w:r>
        <w:sym w:font="Wingdings" w:char="F0E0"/>
      </w:r>
      <w:r w:rsidRPr="00140862">
        <w:rPr>
          <w:lang w:val="en-GB"/>
        </w:rPr>
        <w:t xml:space="preserve"> Mass Spec Status:</w:t>
      </w:r>
      <w:r>
        <w:rPr>
          <w:lang w:val="en-GB"/>
        </w:rPr>
        <w:t xml:space="preserve"> </w:t>
      </w:r>
      <w:proofErr w:type="spellStart"/>
      <w:r>
        <w:rPr>
          <w:lang w:val="en-GB"/>
        </w:rPr>
        <w:t>Ist</w:t>
      </w:r>
      <w:proofErr w:type="spellEnd"/>
      <w:r>
        <w:rPr>
          <w:lang w:val="en-GB"/>
        </w:rPr>
        <w:t xml:space="preserve"> das MS an?</w:t>
      </w:r>
    </w:p>
    <w:p w:rsidR="00140862" w:rsidRDefault="00140862" w:rsidP="007272FD">
      <w:pPr>
        <w:ind w:left="720"/>
        <w:jc w:val="both"/>
      </w:pPr>
      <w:r>
        <w:rPr>
          <w:lang w:val="en-GB"/>
        </w:rPr>
        <w:tab/>
      </w:r>
      <w:r>
        <w:rPr>
          <w:lang w:val="en-GB"/>
        </w:rPr>
        <w:tab/>
      </w:r>
      <w:r w:rsidRPr="00140862">
        <w:rPr>
          <w:lang w:val="en-GB"/>
        </w:rPr>
        <w:sym w:font="Wingdings" w:char="F0E0"/>
      </w:r>
      <w:r w:rsidRPr="00140862">
        <w:t xml:space="preserve"> </w:t>
      </w:r>
      <w:proofErr w:type="spellStart"/>
      <w:r w:rsidRPr="00140862">
        <w:t>Mass</w:t>
      </w:r>
      <w:proofErr w:type="spellEnd"/>
      <w:r w:rsidRPr="00140862">
        <w:t xml:space="preserve"> </w:t>
      </w:r>
      <w:proofErr w:type="spellStart"/>
      <w:r w:rsidRPr="00140862">
        <w:t>Spec</w:t>
      </w:r>
      <w:proofErr w:type="spellEnd"/>
      <w:r w:rsidRPr="00140862">
        <w:t xml:space="preserve"> I/O Test: sind GC und MS miteinande</w:t>
      </w:r>
      <w:r>
        <w:t>r verbunden?</w:t>
      </w:r>
    </w:p>
    <w:p w:rsidR="00140862" w:rsidRDefault="00140862" w:rsidP="007272FD">
      <w:pPr>
        <w:ind w:left="720"/>
        <w:jc w:val="both"/>
      </w:pPr>
      <w:r>
        <w:t xml:space="preserve">Vacuum </w:t>
      </w:r>
      <w:r>
        <w:sym w:font="Wingdings" w:char="F0E0"/>
      </w:r>
      <w:r>
        <w:t xml:space="preserve"> Vacuum Status: sind Temperatur und Druck in der </w:t>
      </w:r>
      <w:proofErr w:type="spellStart"/>
      <w:r>
        <w:t>Vorpumpe</w:t>
      </w:r>
      <w:proofErr w:type="spellEnd"/>
      <w:r>
        <w:t xml:space="preserve"> (</w:t>
      </w:r>
      <w:proofErr w:type="spellStart"/>
      <w:r>
        <w:t>Foreline</w:t>
      </w:r>
      <w:proofErr w:type="spellEnd"/>
      <w:r>
        <w:t>) okay?</w:t>
      </w:r>
    </w:p>
    <w:p w:rsidR="00140862" w:rsidRDefault="00140862" w:rsidP="007272FD">
      <w:pPr>
        <w:ind w:left="720"/>
        <w:jc w:val="both"/>
      </w:pPr>
      <w:proofErr w:type="spellStart"/>
      <w:r>
        <w:t>Diagnostics</w:t>
      </w:r>
      <w:proofErr w:type="spellEnd"/>
      <w:r>
        <w:t xml:space="preserve"> </w:t>
      </w:r>
      <w:r>
        <w:sym w:font="Wingdings" w:char="F0E0"/>
      </w:r>
      <w:r>
        <w:t xml:space="preserve"> MS on: MS anschalten und auf Fehlermeldung prüfen</w:t>
      </w:r>
    </w:p>
    <w:p w:rsidR="00140862" w:rsidRDefault="00140862" w:rsidP="007272FD">
      <w:pPr>
        <w:ind w:left="720"/>
        <w:jc w:val="both"/>
      </w:pPr>
      <w:r>
        <w:t xml:space="preserve">Fehler nach </w:t>
      </w:r>
      <w:proofErr w:type="spellStart"/>
      <w:r>
        <w:t>Diagnostics</w:t>
      </w:r>
      <w:proofErr w:type="spellEnd"/>
      <w:r>
        <w:t xml:space="preserve"> / </w:t>
      </w:r>
      <w:proofErr w:type="spellStart"/>
      <w:r>
        <w:t>Mass</w:t>
      </w:r>
      <w:proofErr w:type="spellEnd"/>
      <w:r>
        <w:t xml:space="preserve"> </w:t>
      </w:r>
      <w:proofErr w:type="spellStart"/>
      <w:r>
        <w:t>Spec</w:t>
      </w:r>
      <w:proofErr w:type="spellEnd"/>
      <w:r>
        <w:t xml:space="preserve"> Status: Computer erkennt MS nicht </w:t>
      </w:r>
      <w:r>
        <w:sym w:font="Wingdings" w:char="F0E0"/>
      </w:r>
      <w:r>
        <w:t xml:space="preserve"> MS neu starten (Kippschalter an MS Rückseite)</w:t>
      </w:r>
    </w:p>
    <w:p w:rsidR="006C0F80" w:rsidRDefault="0006534D" w:rsidP="007272FD">
      <w:pPr>
        <w:pStyle w:val="Listenabsatz"/>
        <w:numPr>
          <w:ilvl w:val="0"/>
          <w:numId w:val="11"/>
        </w:numPr>
        <w:jc w:val="both"/>
      </w:pPr>
      <w:r>
        <w:t xml:space="preserve">Beim Tunen wird unter anderem die Spannung des Photomultipliers neu eingestellt (EMV, </w:t>
      </w:r>
      <w:proofErr w:type="spellStart"/>
      <w:r>
        <w:t>electron</w:t>
      </w:r>
      <w:proofErr w:type="spellEnd"/>
      <w:r>
        <w:t xml:space="preserve"> </w:t>
      </w:r>
      <w:proofErr w:type="spellStart"/>
      <w:r>
        <w:t>multiplier</w:t>
      </w:r>
      <w:proofErr w:type="spellEnd"/>
      <w:r>
        <w:t xml:space="preserve"> </w:t>
      </w:r>
      <w:proofErr w:type="spellStart"/>
      <w:r>
        <w:t>voltage</w:t>
      </w:r>
      <w:proofErr w:type="spellEnd"/>
      <w:r>
        <w:t>). Dieser Wert sollte unter 3000 liegen, sonst ist die Spannung zu hoch und das Gerät geht schneller kaputt. Spannung kann auch manuell eingestellt werden</w:t>
      </w:r>
      <w:r w:rsidR="002C7A54">
        <w:t xml:space="preserve"> </w:t>
      </w:r>
      <w:r w:rsidR="0028051C">
        <w:t>(</w:t>
      </w:r>
      <w:proofErr w:type="spellStart"/>
      <w:r w:rsidR="0028051C">
        <w:t>Diagnostics</w:t>
      </w:r>
      <w:proofErr w:type="spellEnd"/>
      <w:r w:rsidR="0028051C">
        <w:t>)</w:t>
      </w:r>
      <w:r>
        <w:t>.</w:t>
      </w:r>
      <w:r w:rsidR="0028051C">
        <w:t xml:space="preserve"> </w:t>
      </w:r>
      <w:r>
        <w:t>Wenn die Spannung nach dem Tune zu hoch ist, sollte das MS gereinigt werden.</w:t>
      </w:r>
    </w:p>
    <w:p w:rsidR="0006534D" w:rsidRDefault="002C7A54" w:rsidP="007272FD">
      <w:pPr>
        <w:pStyle w:val="Listenabsatz"/>
        <w:numPr>
          <w:ilvl w:val="0"/>
          <w:numId w:val="11"/>
        </w:numPr>
        <w:jc w:val="both"/>
      </w:pPr>
      <w:r>
        <w:t>Nach dem Reinigen oder nachdem eine neue Säule eingebaut wurde, kann der Tune sehr lange dauern und sollte häufiger als sonst wiederholt werden (alle zwei Tage statt alle zwei Wochen).</w:t>
      </w:r>
    </w:p>
    <w:p w:rsidR="007272FD" w:rsidRDefault="007272FD" w:rsidP="007272FD">
      <w:pPr>
        <w:pStyle w:val="berschrift2"/>
        <w:jc w:val="both"/>
      </w:pPr>
      <w:r>
        <w:t>Bedienelemente am Gerät</w:t>
      </w:r>
    </w:p>
    <w:p w:rsidR="0028051C" w:rsidRPr="0028051C" w:rsidRDefault="007272FD" w:rsidP="007272FD">
      <w:pPr>
        <w:jc w:val="both"/>
        <w:rPr>
          <w:lang w:val="en-GB"/>
        </w:rPr>
      </w:pPr>
      <w:r>
        <w:t>Über die Tasten auf der linken Seite kann die Temperatur der einzelnen Teil</w:t>
      </w:r>
      <w:r w:rsidR="0066515A">
        <w:t>e</w:t>
      </w:r>
      <w:r>
        <w:t xml:space="preserve"> (Ofen, Injektor, Detektor) eingestellt werden. Relevant sind nur Detektor und Injektor B, bei A ist nichts angeschlossen.</w:t>
      </w:r>
      <w:r w:rsidR="0028051C">
        <w:t xml:space="preserve"> </w:t>
      </w:r>
      <w:proofErr w:type="spellStart"/>
      <w:r w:rsidR="0028051C" w:rsidRPr="0028051C">
        <w:rPr>
          <w:lang w:val="en-GB"/>
        </w:rPr>
        <w:t>Normalerweise</w:t>
      </w:r>
      <w:proofErr w:type="spellEnd"/>
      <w:r w:rsidR="0028051C" w:rsidRPr="0028051C">
        <w:rPr>
          <w:lang w:val="en-GB"/>
        </w:rPr>
        <w:t xml:space="preserve">: Oven Temp = 60 °C, </w:t>
      </w:r>
      <w:proofErr w:type="spellStart"/>
      <w:r w:rsidR="0028051C" w:rsidRPr="0028051C">
        <w:rPr>
          <w:lang w:val="en-GB"/>
        </w:rPr>
        <w:t>Inj</w:t>
      </w:r>
      <w:proofErr w:type="spellEnd"/>
      <w:r w:rsidR="0028051C" w:rsidRPr="0028051C">
        <w:rPr>
          <w:lang w:val="en-GB"/>
        </w:rPr>
        <w:t xml:space="preserve"> B Temp = 250 °C, Det B Temp = 280 °C.</w:t>
      </w:r>
    </w:p>
    <w:p w:rsidR="007272FD" w:rsidRDefault="007272FD" w:rsidP="007272FD">
      <w:pPr>
        <w:jc w:val="both"/>
      </w:pPr>
      <w:r>
        <w:t xml:space="preserve">Außerdem kann über die Tasten eine Stoppuhr bedient werden: </w:t>
      </w:r>
      <w:r>
        <w:t>Time so oft drücken bis „t = …“ und „1/t = …“, „</w:t>
      </w:r>
      <w:proofErr w:type="spellStart"/>
      <w:r>
        <w:t>clear</w:t>
      </w:r>
      <w:proofErr w:type="spellEnd"/>
      <w:r>
        <w:t>“ auf 0 setzen, „</w:t>
      </w:r>
      <w:proofErr w:type="spellStart"/>
      <w:r>
        <w:t>enter</w:t>
      </w:r>
      <w:proofErr w:type="spellEnd"/>
      <w:r>
        <w:t xml:space="preserve">“ </w:t>
      </w:r>
      <w:proofErr w:type="spellStart"/>
      <w:r>
        <w:t>start</w:t>
      </w:r>
      <w:proofErr w:type="spellEnd"/>
      <w:r>
        <w:t xml:space="preserve"> und stop</w:t>
      </w:r>
    </w:p>
    <w:p w:rsidR="007272FD" w:rsidRPr="007272FD" w:rsidRDefault="007272FD" w:rsidP="007272FD">
      <w:pPr>
        <w:jc w:val="both"/>
      </w:pPr>
      <w:r>
        <w:t xml:space="preserve">Die Rädchen unten links am Gerät stellen den </w:t>
      </w:r>
      <w:proofErr w:type="spellStart"/>
      <w:r>
        <w:t>Heliumfluss</w:t>
      </w:r>
      <w:proofErr w:type="spellEnd"/>
      <w:r>
        <w:t xml:space="preserve"> ein. Hier wird zwischen „Total Flow“ und „Head </w:t>
      </w:r>
      <w:proofErr w:type="spellStart"/>
      <w:r>
        <w:t>Preassure</w:t>
      </w:r>
      <w:proofErr w:type="spellEnd"/>
      <w:r>
        <w:t xml:space="preserve">“ unterschieden. Total Flow erhöht die Gesamtmenge an Helium, sowohl in der Säule als auch beim </w:t>
      </w:r>
      <w:proofErr w:type="spellStart"/>
      <w:r>
        <w:t>Purgen</w:t>
      </w:r>
      <w:proofErr w:type="spellEnd"/>
      <w:r>
        <w:t xml:space="preserve">. Mit Head </w:t>
      </w:r>
      <w:proofErr w:type="spellStart"/>
      <w:r>
        <w:t>Preassure</w:t>
      </w:r>
      <w:proofErr w:type="spellEnd"/>
      <w:r>
        <w:t xml:space="preserve"> wird dann reguliert, </w:t>
      </w:r>
      <w:r w:rsidR="0043762E">
        <w:t>wieviel</w:t>
      </w:r>
      <w:r>
        <w:t xml:space="preserve"> Helium in der Säule lande</w:t>
      </w:r>
      <w:r w:rsidR="0043762E">
        <w:t>t</w:t>
      </w:r>
      <w:r>
        <w:t xml:space="preserve"> und </w:t>
      </w:r>
      <w:r w:rsidR="0043762E">
        <w:t>wieviel</w:t>
      </w:r>
      <w:r>
        <w:t xml:space="preserve"> zum </w:t>
      </w:r>
      <w:proofErr w:type="spellStart"/>
      <w:r>
        <w:t>Purgen</w:t>
      </w:r>
      <w:proofErr w:type="spellEnd"/>
      <w:r>
        <w:t xml:space="preserve"> verwendet wird. Die Markierung auf der analogen Anzeige gibt einen Richtwert, wie hoch der Head </w:t>
      </w:r>
      <w:proofErr w:type="spellStart"/>
      <w:r>
        <w:t>Pressure</w:t>
      </w:r>
      <w:proofErr w:type="spellEnd"/>
      <w:r>
        <w:t xml:space="preserve"> sein sollte. Der </w:t>
      </w:r>
      <w:proofErr w:type="spellStart"/>
      <w:r>
        <w:t>Gesamtheliumfluss</w:t>
      </w:r>
      <w:proofErr w:type="spellEnd"/>
      <w:r>
        <w:t xml:space="preserve"> (Blasenzähler) </w:t>
      </w:r>
      <w:r w:rsidR="0028051C">
        <w:t>sollte nicht zu hoch sein, etwa ein Bläschen alle zwei Sekunden.</w:t>
      </w:r>
    </w:p>
    <w:p w:rsidR="00340A95" w:rsidRDefault="00340A95" w:rsidP="007272FD">
      <w:pPr>
        <w:pStyle w:val="berschrift2"/>
        <w:jc w:val="both"/>
      </w:pPr>
      <w:r>
        <w:t>Septum wechseln</w:t>
      </w:r>
    </w:p>
    <w:p w:rsidR="00340A95" w:rsidRDefault="0043762E" w:rsidP="007272FD">
      <w:pPr>
        <w:jc w:val="both"/>
      </w:pPr>
      <w:r>
        <w:t xml:space="preserve">Das </w:t>
      </w:r>
      <w:r w:rsidR="00340A95">
        <w:t>Septum sollte alle 4 Monate gewechselt werden.</w:t>
      </w:r>
    </w:p>
    <w:p w:rsidR="00340A95" w:rsidRDefault="00340A95" w:rsidP="007272FD">
      <w:pPr>
        <w:pStyle w:val="Listenabsatz"/>
        <w:numPr>
          <w:ilvl w:val="0"/>
          <w:numId w:val="14"/>
        </w:numPr>
        <w:jc w:val="both"/>
      </w:pPr>
      <w:proofErr w:type="spellStart"/>
      <w:r w:rsidRPr="00340A95">
        <w:t>Inj</w:t>
      </w:r>
      <w:proofErr w:type="spellEnd"/>
      <w:r w:rsidRPr="00340A95">
        <w:t xml:space="preserve">. B off, </w:t>
      </w:r>
      <w:proofErr w:type="spellStart"/>
      <w:r w:rsidRPr="00340A95">
        <w:t>Autosampler</w:t>
      </w:r>
      <w:proofErr w:type="spellEnd"/>
      <w:r w:rsidRPr="00340A95">
        <w:t xml:space="preserve"> </w:t>
      </w:r>
      <w:r w:rsidR="0043762E" w:rsidRPr="00340A95">
        <w:t>hochheben</w:t>
      </w:r>
      <w:r w:rsidRPr="00340A95">
        <w:t xml:space="preserve"> und</w:t>
      </w:r>
      <w:r>
        <w:t xml:space="preserve"> auf hinterem Stab parken</w:t>
      </w:r>
    </w:p>
    <w:p w:rsidR="00340A95" w:rsidRDefault="00340A95" w:rsidP="007272FD">
      <w:pPr>
        <w:pStyle w:val="Listenabsatz"/>
        <w:numPr>
          <w:ilvl w:val="0"/>
          <w:numId w:val="14"/>
        </w:numPr>
        <w:jc w:val="both"/>
      </w:pPr>
      <w:r>
        <w:t xml:space="preserve">Schraube lösen (Spezial-Schraubenschlüssel, </w:t>
      </w:r>
      <w:proofErr w:type="spellStart"/>
      <w:r>
        <w:t>vorsicht</w:t>
      </w:r>
      <w:proofErr w:type="spellEnd"/>
      <w:r>
        <w:t xml:space="preserve"> heiß!)</w:t>
      </w:r>
    </w:p>
    <w:p w:rsidR="00340A95" w:rsidRDefault="00340A95" w:rsidP="007272FD">
      <w:pPr>
        <w:pStyle w:val="Listenabsatz"/>
        <w:numPr>
          <w:ilvl w:val="0"/>
          <w:numId w:val="14"/>
        </w:numPr>
        <w:jc w:val="both"/>
      </w:pPr>
      <w:r>
        <w:t xml:space="preserve">Septum mit Pinzette entfernen und Reste entfernen. Dabei darauf achten, </w:t>
      </w:r>
      <w:proofErr w:type="spellStart"/>
      <w:r>
        <w:t>dass</w:t>
      </w:r>
      <w:proofErr w:type="spellEnd"/>
      <w:r>
        <w:t xml:space="preserve"> keine Krümel in den Liner fallen.</w:t>
      </w:r>
      <w:r w:rsidR="0043762E">
        <w:t xml:space="preserve"> Am Besten blaues Papier über die Öffnung legen. Krümel können mit Druckluft entfernt werden.</w:t>
      </w:r>
    </w:p>
    <w:p w:rsidR="00340A95" w:rsidRDefault="00340A95" w:rsidP="007272FD">
      <w:pPr>
        <w:pStyle w:val="Listenabsatz"/>
        <w:numPr>
          <w:ilvl w:val="0"/>
          <w:numId w:val="14"/>
        </w:numPr>
        <w:jc w:val="both"/>
      </w:pPr>
      <w:r>
        <w:t xml:space="preserve">Neues Septum einsetzen (Schrift oben, </w:t>
      </w:r>
      <w:proofErr w:type="spellStart"/>
      <w:r>
        <w:t>vorsicht</w:t>
      </w:r>
      <w:proofErr w:type="spellEnd"/>
      <w:r>
        <w:t xml:space="preserve"> heiß!)</w:t>
      </w:r>
    </w:p>
    <w:p w:rsidR="00340A95" w:rsidRDefault="00340A95" w:rsidP="007272FD">
      <w:pPr>
        <w:pStyle w:val="Listenabsatz"/>
        <w:numPr>
          <w:ilvl w:val="0"/>
          <w:numId w:val="14"/>
        </w:numPr>
        <w:jc w:val="both"/>
      </w:pPr>
      <w:r>
        <w:t>Schraube wieder festziehen.</w:t>
      </w:r>
    </w:p>
    <w:p w:rsidR="00340A95" w:rsidRDefault="00340A95" w:rsidP="007272FD">
      <w:pPr>
        <w:pStyle w:val="Listenabsatz"/>
        <w:numPr>
          <w:ilvl w:val="0"/>
          <w:numId w:val="14"/>
        </w:numPr>
        <w:jc w:val="both"/>
      </w:pPr>
      <w:proofErr w:type="spellStart"/>
      <w:r>
        <w:lastRenderedPageBreak/>
        <w:t>Autosampler</w:t>
      </w:r>
      <w:proofErr w:type="spellEnd"/>
      <w:r>
        <w:t xml:space="preserve"> wieder zurück, </w:t>
      </w:r>
      <w:proofErr w:type="spellStart"/>
      <w:r>
        <w:t>Inj</w:t>
      </w:r>
      <w:proofErr w:type="spellEnd"/>
      <w:r>
        <w:t>. B on</w:t>
      </w:r>
    </w:p>
    <w:p w:rsidR="00340A95" w:rsidRDefault="00340A95" w:rsidP="007272FD">
      <w:pPr>
        <w:pStyle w:val="berschrift2"/>
        <w:jc w:val="both"/>
      </w:pPr>
      <w:r>
        <w:t>Säule kürzen</w:t>
      </w:r>
    </w:p>
    <w:p w:rsidR="00340A95" w:rsidRDefault="00340A95" w:rsidP="007272FD">
      <w:pPr>
        <w:jc w:val="both"/>
      </w:pPr>
      <w:r>
        <w:t>Wenn trotz neuer Spritze und neuem Septum nur Basislinie gemessen wird, kann die Säule gekürzt werden.</w:t>
      </w:r>
    </w:p>
    <w:p w:rsidR="00340A95" w:rsidRPr="00340A95" w:rsidRDefault="00340A95" w:rsidP="007272FD">
      <w:pPr>
        <w:pStyle w:val="Listenabsatz"/>
        <w:numPr>
          <w:ilvl w:val="0"/>
          <w:numId w:val="15"/>
        </w:numPr>
        <w:jc w:val="both"/>
        <w:rPr>
          <w:lang w:val="en-GB"/>
        </w:rPr>
      </w:pPr>
      <w:r w:rsidRPr="00340A95">
        <w:rPr>
          <w:lang w:val="en-GB"/>
        </w:rPr>
        <w:t>Oven off, Inj. B. off,</w:t>
      </w:r>
      <w:r>
        <w:rPr>
          <w:lang w:val="en-GB"/>
        </w:rPr>
        <w:t xml:space="preserve"> </w:t>
      </w:r>
      <w:proofErr w:type="spellStart"/>
      <w:r>
        <w:rPr>
          <w:lang w:val="en-GB"/>
        </w:rPr>
        <w:t>Ofen</w:t>
      </w:r>
      <w:proofErr w:type="spellEnd"/>
      <w:r>
        <w:rPr>
          <w:lang w:val="en-GB"/>
        </w:rPr>
        <w:t xml:space="preserve"> </w:t>
      </w:r>
      <w:proofErr w:type="spellStart"/>
      <w:r>
        <w:rPr>
          <w:lang w:val="en-GB"/>
        </w:rPr>
        <w:t>öffnen</w:t>
      </w:r>
      <w:proofErr w:type="spellEnd"/>
    </w:p>
    <w:p w:rsidR="00340A95" w:rsidRDefault="00340A95" w:rsidP="007272FD">
      <w:pPr>
        <w:pStyle w:val="Listenabsatz"/>
        <w:numPr>
          <w:ilvl w:val="0"/>
          <w:numId w:val="15"/>
        </w:numPr>
        <w:jc w:val="both"/>
      </w:pPr>
      <w:r>
        <w:t>Schraube am Injektor-Ende lösen</w:t>
      </w:r>
    </w:p>
    <w:p w:rsidR="00340A95" w:rsidRDefault="00340A95" w:rsidP="007272FD">
      <w:pPr>
        <w:pStyle w:val="Listenabsatz"/>
        <w:numPr>
          <w:ilvl w:val="0"/>
          <w:numId w:val="15"/>
        </w:numPr>
        <w:jc w:val="both"/>
      </w:pPr>
      <w:r>
        <w:t>Säule mit Keramik-Schneider kürzen (5 bis 10 cm), Schnitt mit Lupe überprüfen, sollte möglichst glatt sein.</w:t>
      </w:r>
    </w:p>
    <w:p w:rsidR="00340A95" w:rsidRDefault="00340A95" w:rsidP="007272FD">
      <w:pPr>
        <w:pStyle w:val="Listenabsatz"/>
        <w:numPr>
          <w:ilvl w:val="0"/>
          <w:numId w:val="15"/>
        </w:numPr>
        <w:jc w:val="both"/>
      </w:pPr>
      <w:r>
        <w:t xml:space="preserve">Neues </w:t>
      </w:r>
      <w:proofErr w:type="spellStart"/>
      <w:r>
        <w:t>Ferrule</w:t>
      </w:r>
      <w:proofErr w:type="spellEnd"/>
      <w:r>
        <w:t xml:space="preserve"> auffädeln (Richtung beachten), Säule sollte 5 bis 8 mm überstehen</w:t>
      </w:r>
    </w:p>
    <w:p w:rsidR="00340A95" w:rsidRDefault="00340A95" w:rsidP="007272FD">
      <w:pPr>
        <w:pStyle w:val="Listenabsatz"/>
        <w:numPr>
          <w:ilvl w:val="0"/>
          <w:numId w:val="15"/>
        </w:numPr>
        <w:jc w:val="both"/>
      </w:pPr>
      <w:r>
        <w:t>Säule in Injektor-Ende einführen und festschrauben</w:t>
      </w:r>
    </w:p>
    <w:p w:rsidR="00340A95" w:rsidRDefault="00340A95" w:rsidP="007272FD">
      <w:pPr>
        <w:pStyle w:val="Listenabsatz"/>
        <w:numPr>
          <w:ilvl w:val="0"/>
          <w:numId w:val="15"/>
        </w:numPr>
        <w:jc w:val="both"/>
      </w:pPr>
      <w:proofErr w:type="spellStart"/>
      <w:r>
        <w:t>Oven</w:t>
      </w:r>
      <w:proofErr w:type="spellEnd"/>
      <w:r>
        <w:t xml:space="preserve"> on, </w:t>
      </w:r>
      <w:proofErr w:type="spellStart"/>
      <w:r>
        <w:t>Inj</w:t>
      </w:r>
      <w:proofErr w:type="spellEnd"/>
      <w:r>
        <w:t>. B on</w:t>
      </w:r>
    </w:p>
    <w:p w:rsidR="00340A95" w:rsidRDefault="00340A95" w:rsidP="007272FD">
      <w:pPr>
        <w:pStyle w:val="berschrift2"/>
        <w:jc w:val="both"/>
      </w:pPr>
      <w:r>
        <w:t>Säule wechseln</w:t>
      </w:r>
    </w:p>
    <w:p w:rsidR="00340A95" w:rsidRDefault="00340A95" w:rsidP="007272FD">
      <w:pPr>
        <w:jc w:val="both"/>
      </w:pPr>
      <w:r>
        <w:t xml:space="preserve">Wenn auch nach dem Kürzen der Säule keine vernünftigen Spektren erhalten werden, </w:t>
      </w:r>
      <w:proofErr w:type="spellStart"/>
      <w:r>
        <w:t>muss</w:t>
      </w:r>
      <w:proofErr w:type="spellEnd"/>
      <w:r>
        <w:t xml:space="preserve"> die Säule gewechselt werden.</w:t>
      </w:r>
    </w:p>
    <w:p w:rsidR="00340A95" w:rsidRDefault="00340A95" w:rsidP="007272FD">
      <w:pPr>
        <w:pStyle w:val="Listenabsatz"/>
        <w:numPr>
          <w:ilvl w:val="0"/>
          <w:numId w:val="16"/>
        </w:numPr>
        <w:jc w:val="both"/>
      </w:pPr>
      <w:r w:rsidRPr="00340A95">
        <w:rPr>
          <w:lang w:val="en-GB"/>
        </w:rPr>
        <w:t>Oven off, Inj. B off,</w:t>
      </w:r>
      <w:r>
        <w:rPr>
          <w:lang w:val="en-GB"/>
        </w:rPr>
        <w:t xml:space="preserve"> Det. </w:t>
      </w:r>
      <w:r w:rsidRPr="00340A95">
        <w:t>B off, Pumpe aus</w:t>
      </w:r>
    </w:p>
    <w:p w:rsidR="0007671B" w:rsidRDefault="0007671B" w:rsidP="007272FD">
      <w:pPr>
        <w:pStyle w:val="Listenabsatz"/>
        <w:numPr>
          <w:ilvl w:val="1"/>
          <w:numId w:val="16"/>
        </w:numPr>
        <w:jc w:val="both"/>
      </w:pPr>
      <w:r>
        <w:t xml:space="preserve">Tune MS </w:t>
      </w:r>
      <w:r>
        <w:sym w:font="Wingdings" w:char="F0E0"/>
      </w:r>
      <w:r>
        <w:t xml:space="preserve"> </w:t>
      </w:r>
      <w:proofErr w:type="spellStart"/>
      <w:r>
        <w:t>Diagnostics</w:t>
      </w:r>
      <w:proofErr w:type="spellEnd"/>
      <w:r>
        <w:t xml:space="preserve"> </w:t>
      </w:r>
      <w:r>
        <w:sym w:font="Wingdings" w:char="F0E0"/>
      </w:r>
      <w:r>
        <w:t xml:space="preserve"> Vacuum </w:t>
      </w:r>
      <w:r>
        <w:sym w:font="Wingdings" w:char="F0E0"/>
      </w:r>
      <w:r>
        <w:t xml:space="preserve"> MS Transfer </w:t>
      </w:r>
      <w:proofErr w:type="spellStart"/>
      <w:r>
        <w:t>line</w:t>
      </w:r>
      <w:proofErr w:type="spellEnd"/>
      <w:r>
        <w:t xml:space="preserve"> = </w:t>
      </w:r>
      <w:proofErr w:type="spellStart"/>
      <w:r>
        <w:t>Det</w:t>
      </w:r>
      <w:proofErr w:type="spellEnd"/>
      <w:r>
        <w:t xml:space="preserve"> B “off” </w:t>
      </w:r>
      <w:r>
        <w:sym w:font="Wingdings" w:char="F0E0"/>
      </w:r>
      <w:r>
        <w:t xml:space="preserve"> “OK” öffnet neues Fenster “</w:t>
      </w:r>
      <w:proofErr w:type="spellStart"/>
      <w:r>
        <w:t>Vent</w:t>
      </w:r>
      <w:proofErr w:type="spellEnd"/>
      <w:r>
        <w:t>”</w:t>
      </w:r>
    </w:p>
    <w:p w:rsidR="0007671B" w:rsidRDefault="0007671B" w:rsidP="007272FD">
      <w:pPr>
        <w:pStyle w:val="Listenabsatz"/>
        <w:numPr>
          <w:ilvl w:val="1"/>
          <w:numId w:val="16"/>
        </w:numPr>
        <w:jc w:val="both"/>
      </w:pPr>
      <w:r>
        <w:t>“</w:t>
      </w:r>
      <w:proofErr w:type="spellStart"/>
      <w:r>
        <w:t>Vent</w:t>
      </w:r>
      <w:proofErr w:type="spellEnd"/>
      <w:r>
        <w:t>” zeigt Dauer und Temperatur an</w:t>
      </w:r>
      <w:r>
        <w:t xml:space="preserve"> bis alles abgekühlt ist</w:t>
      </w:r>
      <w:r>
        <w:t xml:space="preserve">, gibt Anweisungen, </w:t>
      </w:r>
      <w:r>
        <w:t>dass das Gerät ausgeschaltet werden kann, sobald es abgekühlt ist</w:t>
      </w:r>
    </w:p>
    <w:p w:rsidR="0007671B" w:rsidRPr="00340A95" w:rsidRDefault="0007671B" w:rsidP="007272FD">
      <w:pPr>
        <w:pStyle w:val="Listenabsatz"/>
        <w:numPr>
          <w:ilvl w:val="1"/>
          <w:numId w:val="16"/>
        </w:numPr>
        <w:jc w:val="both"/>
      </w:pPr>
      <w:r>
        <w:t>MS ausschalten (Kippschalter auf Rückseite)</w:t>
      </w:r>
    </w:p>
    <w:p w:rsidR="00340A95" w:rsidRPr="0007671B" w:rsidRDefault="00340A95" w:rsidP="007272FD">
      <w:pPr>
        <w:pStyle w:val="Listenabsatz"/>
        <w:numPr>
          <w:ilvl w:val="0"/>
          <w:numId w:val="16"/>
        </w:numPr>
        <w:jc w:val="both"/>
      </w:pPr>
      <w:r w:rsidRPr="0007671B">
        <w:t>Säule an beiden Enden ausbauen</w:t>
      </w:r>
    </w:p>
    <w:p w:rsidR="0007671B" w:rsidRPr="0007671B" w:rsidRDefault="00340A95" w:rsidP="007272FD">
      <w:pPr>
        <w:pStyle w:val="Listenabsatz"/>
        <w:numPr>
          <w:ilvl w:val="0"/>
          <w:numId w:val="16"/>
        </w:numPr>
        <w:jc w:val="both"/>
        <w:rPr>
          <w:lang w:val="en-GB"/>
        </w:rPr>
      </w:pPr>
      <w:r w:rsidRPr="00340A95">
        <w:t xml:space="preserve">Neue Säule einsetzen </w:t>
      </w:r>
    </w:p>
    <w:p w:rsidR="0007671B" w:rsidRPr="0007671B" w:rsidRDefault="0007671B" w:rsidP="007272FD">
      <w:pPr>
        <w:pStyle w:val="Listenabsatz"/>
        <w:numPr>
          <w:ilvl w:val="1"/>
          <w:numId w:val="16"/>
        </w:numPr>
        <w:jc w:val="both"/>
      </w:pPr>
      <w:r>
        <w:t xml:space="preserve">Darauf achten, wie die alte Säule eingebaut ist. Genau so auch die neue Säule einbauen (Richtung der </w:t>
      </w:r>
      <w:proofErr w:type="spellStart"/>
      <w:r>
        <w:t>Fer</w:t>
      </w:r>
      <w:r w:rsidR="00E57969">
        <w:t>r</w:t>
      </w:r>
      <w:r>
        <w:t>ule</w:t>
      </w:r>
      <w:proofErr w:type="spellEnd"/>
      <w:r>
        <w:t xml:space="preserve"> beachten etc.)</w:t>
      </w:r>
    </w:p>
    <w:p w:rsidR="0007671B" w:rsidRDefault="0007671B" w:rsidP="007272FD">
      <w:pPr>
        <w:pStyle w:val="Listenabsatz"/>
        <w:numPr>
          <w:ilvl w:val="1"/>
          <w:numId w:val="16"/>
        </w:numPr>
        <w:jc w:val="both"/>
      </w:pPr>
      <w:r w:rsidRPr="0007671B">
        <w:t>Am MS-Ende: Säule w</w:t>
      </w:r>
      <w:r>
        <w:t>ird 22 cm in das Gerät eingeführt (komplett einführen, 2 cm wieder herausziehen)</w:t>
      </w:r>
    </w:p>
    <w:p w:rsidR="0007671B" w:rsidRDefault="0007671B" w:rsidP="007272FD">
      <w:pPr>
        <w:pStyle w:val="Listenabsatz"/>
        <w:numPr>
          <w:ilvl w:val="1"/>
          <w:numId w:val="16"/>
        </w:numPr>
        <w:jc w:val="both"/>
      </w:pPr>
      <w:r>
        <w:t xml:space="preserve">Am Injektor-Ende: Säule sollte 5 bis 8 mm aus </w:t>
      </w:r>
      <w:proofErr w:type="spellStart"/>
      <w:r>
        <w:t>Fer</w:t>
      </w:r>
      <w:r w:rsidR="00E57969">
        <w:t>r</w:t>
      </w:r>
      <w:r>
        <w:t>ule</w:t>
      </w:r>
      <w:proofErr w:type="spellEnd"/>
      <w:r>
        <w:t xml:space="preserve"> </w:t>
      </w:r>
      <w:r w:rsidR="0043762E">
        <w:t>übe</w:t>
      </w:r>
      <w:r>
        <w:t>rstehen (siehe oben Säule kürzen)</w:t>
      </w:r>
    </w:p>
    <w:p w:rsidR="00F66078" w:rsidRPr="00F66078" w:rsidRDefault="00F66078" w:rsidP="00F66078">
      <w:pPr>
        <w:pStyle w:val="Listenabsatz"/>
        <w:numPr>
          <w:ilvl w:val="0"/>
          <w:numId w:val="16"/>
        </w:numPr>
        <w:jc w:val="both"/>
        <w:rPr>
          <w:lang w:val="en-GB"/>
        </w:rPr>
      </w:pPr>
      <w:r w:rsidRPr="0007671B">
        <w:rPr>
          <w:lang w:val="en-GB"/>
        </w:rPr>
        <w:t xml:space="preserve">Oven on, Inj. B on, Det. B on, </w:t>
      </w:r>
      <w:proofErr w:type="spellStart"/>
      <w:r w:rsidRPr="0007671B">
        <w:rPr>
          <w:lang w:val="en-GB"/>
        </w:rPr>
        <w:t>Pumpe</w:t>
      </w:r>
      <w:proofErr w:type="spellEnd"/>
      <w:r w:rsidRPr="0007671B">
        <w:rPr>
          <w:lang w:val="en-GB"/>
        </w:rPr>
        <w:t xml:space="preserve"> an</w:t>
      </w:r>
    </w:p>
    <w:p w:rsidR="0007671B" w:rsidRPr="0028051C" w:rsidRDefault="007272FD" w:rsidP="007272FD">
      <w:pPr>
        <w:pStyle w:val="Listenabsatz"/>
        <w:numPr>
          <w:ilvl w:val="0"/>
          <w:numId w:val="16"/>
        </w:numPr>
        <w:jc w:val="both"/>
      </w:pPr>
      <w:proofErr w:type="spellStart"/>
      <w:r w:rsidRPr="0028051C">
        <w:t>Diagnostics</w:t>
      </w:r>
      <w:proofErr w:type="spellEnd"/>
      <w:r w:rsidRPr="0028051C">
        <w:t xml:space="preserve"> </w:t>
      </w:r>
      <w:proofErr w:type="spellStart"/>
      <w:r w:rsidRPr="0028051C">
        <w:t>mode</w:t>
      </w:r>
      <w:proofErr w:type="spellEnd"/>
      <w:r w:rsidRPr="0028051C">
        <w:t xml:space="preserve"> </w:t>
      </w:r>
      <w:r>
        <w:sym w:font="Wingdings" w:char="F0E0"/>
      </w:r>
      <w:r w:rsidRPr="0028051C">
        <w:t xml:space="preserve"> „Pump down“</w:t>
      </w:r>
      <w:r w:rsidR="0028051C" w:rsidRPr="0028051C">
        <w:t xml:space="preserve"> (erst wenn</w:t>
      </w:r>
      <w:r w:rsidR="0028051C">
        <w:t xml:space="preserve"> </w:t>
      </w:r>
      <w:proofErr w:type="spellStart"/>
      <w:r w:rsidR="0028051C">
        <w:t>Foreline</w:t>
      </w:r>
      <w:proofErr w:type="spellEnd"/>
      <w:r w:rsidR="0028051C">
        <w:t xml:space="preserve"> </w:t>
      </w:r>
      <w:proofErr w:type="spellStart"/>
      <w:r w:rsidR="0028051C">
        <w:t>Pressure</w:t>
      </w:r>
      <w:proofErr w:type="spellEnd"/>
      <w:r w:rsidR="0028051C">
        <w:t xml:space="preserve"> „Okay“, sollte zwischen 90 und 130 Torr liegen)</w:t>
      </w:r>
    </w:p>
    <w:p w:rsidR="007272FD" w:rsidRPr="0025153A" w:rsidRDefault="007272FD" w:rsidP="007272FD">
      <w:pPr>
        <w:pStyle w:val="Listenabsatz"/>
        <w:numPr>
          <w:ilvl w:val="0"/>
          <w:numId w:val="16"/>
        </w:numPr>
        <w:jc w:val="both"/>
      </w:pPr>
      <w:proofErr w:type="spellStart"/>
      <w:r w:rsidRPr="0025153A">
        <w:t>Autotune</w:t>
      </w:r>
      <w:proofErr w:type="spellEnd"/>
      <w:r w:rsidR="0025153A" w:rsidRPr="0025153A">
        <w:t xml:space="preserve"> (in den nächsten Tag</w:t>
      </w:r>
      <w:r w:rsidR="0025153A">
        <w:t>en mehrere Tunes durchführen)</w:t>
      </w:r>
      <w:r w:rsidRPr="0025153A">
        <w:t xml:space="preserve"> und Air and </w:t>
      </w:r>
      <w:proofErr w:type="spellStart"/>
      <w:r w:rsidRPr="0025153A">
        <w:t>Water</w:t>
      </w:r>
      <w:proofErr w:type="spellEnd"/>
      <w:r w:rsidRPr="0025153A">
        <w:t xml:space="preserve"> check durchführen</w:t>
      </w:r>
    </w:p>
    <w:p w:rsidR="00212315" w:rsidRDefault="00212315" w:rsidP="007272FD">
      <w:pPr>
        <w:pStyle w:val="berschrift2"/>
        <w:jc w:val="both"/>
        <w:rPr>
          <w:lang w:val="en-GB"/>
        </w:rPr>
      </w:pPr>
      <w:proofErr w:type="spellStart"/>
      <w:r>
        <w:rPr>
          <w:lang w:val="en-GB"/>
        </w:rPr>
        <w:t>Heliumflasche</w:t>
      </w:r>
      <w:proofErr w:type="spellEnd"/>
      <w:r>
        <w:rPr>
          <w:lang w:val="en-GB"/>
        </w:rPr>
        <w:t xml:space="preserve"> </w:t>
      </w:r>
      <w:proofErr w:type="spellStart"/>
      <w:r>
        <w:rPr>
          <w:lang w:val="en-GB"/>
        </w:rPr>
        <w:t>wechseln</w:t>
      </w:r>
      <w:proofErr w:type="spellEnd"/>
    </w:p>
    <w:p w:rsidR="00212315" w:rsidRDefault="00212315" w:rsidP="007272FD">
      <w:pPr>
        <w:jc w:val="both"/>
      </w:pPr>
      <w:r w:rsidRPr="00212315">
        <w:t>Wenn die Heliumflasche leer i</w:t>
      </w:r>
      <w:r>
        <w:t xml:space="preserve">st, wird über die Chemikalienausgabe eine neue bestellt (Helium 5, Westfalengas ist meistens </w:t>
      </w:r>
      <w:r w:rsidR="0025153A">
        <w:t>recht</w:t>
      </w:r>
      <w:r>
        <w:t xml:space="preserve"> günstig). </w:t>
      </w:r>
      <w:r w:rsidR="00587EF4">
        <w:t>Flaschenwechsel:</w:t>
      </w:r>
    </w:p>
    <w:p w:rsidR="00587EF4" w:rsidRDefault="0007671B" w:rsidP="007272FD">
      <w:pPr>
        <w:pStyle w:val="Listenabsatz"/>
        <w:numPr>
          <w:ilvl w:val="0"/>
          <w:numId w:val="25"/>
        </w:numPr>
        <w:jc w:val="both"/>
      </w:pPr>
      <w:r>
        <w:t>Brauchgasbrücke und Gasflasche schließen</w:t>
      </w:r>
    </w:p>
    <w:p w:rsidR="0007671B" w:rsidRDefault="0007671B" w:rsidP="007272FD">
      <w:pPr>
        <w:pStyle w:val="Listenabsatz"/>
        <w:numPr>
          <w:ilvl w:val="0"/>
          <w:numId w:val="25"/>
        </w:numPr>
        <w:jc w:val="both"/>
      </w:pPr>
      <w:r>
        <w:t>Alte Flasche abschrauben</w:t>
      </w:r>
    </w:p>
    <w:p w:rsidR="0007671B" w:rsidRDefault="0007671B" w:rsidP="007272FD">
      <w:pPr>
        <w:pStyle w:val="Listenabsatz"/>
        <w:numPr>
          <w:ilvl w:val="0"/>
          <w:numId w:val="25"/>
        </w:numPr>
        <w:jc w:val="both"/>
      </w:pPr>
      <w:r>
        <w:t>Neue Flasche anschrauben und öffnen</w:t>
      </w:r>
    </w:p>
    <w:p w:rsidR="0007671B" w:rsidRDefault="0007671B" w:rsidP="007272FD">
      <w:pPr>
        <w:pStyle w:val="Listenabsatz"/>
        <w:numPr>
          <w:ilvl w:val="0"/>
          <w:numId w:val="25"/>
        </w:numPr>
        <w:jc w:val="both"/>
      </w:pPr>
      <w:r>
        <w:t xml:space="preserve">Flasche wieder schließen und </w:t>
      </w:r>
      <w:proofErr w:type="spellStart"/>
      <w:r>
        <w:t>Spülgas</w:t>
      </w:r>
      <w:proofErr w:type="spellEnd"/>
      <w:r>
        <w:t xml:space="preserve"> öffnen (3x </w:t>
      </w:r>
      <w:r w:rsidR="00E57969">
        <w:t>wiederholen,</w:t>
      </w:r>
      <w:r>
        <w:t xml:space="preserve"> um Leitung zu spülen)</w:t>
      </w:r>
    </w:p>
    <w:p w:rsidR="0007671B" w:rsidRPr="00212315" w:rsidRDefault="0007671B" w:rsidP="007272FD">
      <w:pPr>
        <w:pStyle w:val="Listenabsatz"/>
        <w:numPr>
          <w:ilvl w:val="0"/>
          <w:numId w:val="25"/>
        </w:numPr>
        <w:jc w:val="both"/>
      </w:pPr>
      <w:proofErr w:type="spellStart"/>
      <w:r>
        <w:t>Spülgas</w:t>
      </w:r>
      <w:proofErr w:type="spellEnd"/>
      <w:r>
        <w:t xml:space="preserve"> schließen, Brauchgasbrücke öffnen, Flasche öffnen</w:t>
      </w:r>
    </w:p>
    <w:p w:rsidR="00153DEA" w:rsidRDefault="00153DEA" w:rsidP="007272FD">
      <w:pPr>
        <w:pStyle w:val="berschrift2"/>
        <w:jc w:val="both"/>
        <w:rPr>
          <w:lang w:val="en-GB"/>
        </w:rPr>
      </w:pPr>
      <w:proofErr w:type="spellStart"/>
      <w:r>
        <w:rPr>
          <w:lang w:val="en-GB"/>
        </w:rPr>
        <w:t>Rechner</w:t>
      </w:r>
      <w:proofErr w:type="spellEnd"/>
      <w:r>
        <w:rPr>
          <w:lang w:val="en-GB"/>
        </w:rPr>
        <w:t xml:space="preserve"> neu </w:t>
      </w:r>
      <w:proofErr w:type="spellStart"/>
      <w:r>
        <w:rPr>
          <w:lang w:val="en-GB"/>
        </w:rPr>
        <w:t>starten</w:t>
      </w:r>
      <w:proofErr w:type="spellEnd"/>
    </w:p>
    <w:p w:rsidR="00153DEA" w:rsidRDefault="00153DEA" w:rsidP="007272FD">
      <w:pPr>
        <w:pStyle w:val="Listenabsatz"/>
        <w:numPr>
          <w:ilvl w:val="0"/>
          <w:numId w:val="17"/>
        </w:numPr>
        <w:jc w:val="both"/>
        <w:rPr>
          <w:lang w:val="en-GB"/>
        </w:rPr>
      </w:pPr>
      <w:proofErr w:type="spellStart"/>
      <w:r>
        <w:rPr>
          <w:lang w:val="en-GB"/>
        </w:rPr>
        <w:t>Alle</w:t>
      </w:r>
      <w:proofErr w:type="spellEnd"/>
      <w:r>
        <w:rPr>
          <w:lang w:val="en-GB"/>
        </w:rPr>
        <w:t xml:space="preserve"> Fenster </w:t>
      </w:r>
      <w:proofErr w:type="spellStart"/>
      <w:r>
        <w:rPr>
          <w:lang w:val="en-GB"/>
        </w:rPr>
        <w:t>schließen</w:t>
      </w:r>
      <w:proofErr w:type="spellEnd"/>
    </w:p>
    <w:p w:rsidR="00153DEA" w:rsidRDefault="00153DEA" w:rsidP="007272FD">
      <w:pPr>
        <w:pStyle w:val="Listenabsatz"/>
        <w:numPr>
          <w:ilvl w:val="0"/>
          <w:numId w:val="17"/>
        </w:numPr>
        <w:jc w:val="both"/>
        <w:rPr>
          <w:lang w:val="en-GB"/>
        </w:rPr>
      </w:pPr>
      <w:proofErr w:type="spellStart"/>
      <w:r>
        <w:rPr>
          <w:lang w:val="en-GB"/>
        </w:rPr>
        <w:t>Programmmanager</w:t>
      </w:r>
      <w:proofErr w:type="spellEnd"/>
      <w:r>
        <w:rPr>
          <w:lang w:val="en-GB"/>
        </w:rPr>
        <w:t xml:space="preserve"> </w:t>
      </w:r>
      <w:r w:rsidRPr="00153DEA">
        <w:rPr>
          <w:lang w:val="en-GB"/>
        </w:rPr>
        <w:sym w:font="Wingdings" w:char="F0E0"/>
      </w:r>
      <w:r>
        <w:rPr>
          <w:lang w:val="en-GB"/>
        </w:rPr>
        <w:t xml:space="preserve"> Windows </w:t>
      </w:r>
      <w:proofErr w:type="spellStart"/>
      <w:r>
        <w:rPr>
          <w:lang w:val="en-GB"/>
        </w:rPr>
        <w:t>beenden</w:t>
      </w:r>
      <w:proofErr w:type="spellEnd"/>
    </w:p>
    <w:p w:rsidR="00153DEA" w:rsidRDefault="00153DEA" w:rsidP="007272FD">
      <w:pPr>
        <w:pStyle w:val="Listenabsatz"/>
        <w:numPr>
          <w:ilvl w:val="0"/>
          <w:numId w:val="17"/>
        </w:numPr>
        <w:jc w:val="both"/>
        <w:rPr>
          <w:lang w:val="en-GB"/>
        </w:rPr>
      </w:pPr>
      <w:proofErr w:type="spellStart"/>
      <w:r>
        <w:rPr>
          <w:lang w:val="en-GB"/>
        </w:rPr>
        <w:lastRenderedPageBreak/>
        <w:t>Rechner</w:t>
      </w:r>
      <w:proofErr w:type="spellEnd"/>
      <w:r>
        <w:rPr>
          <w:lang w:val="en-GB"/>
        </w:rPr>
        <w:t xml:space="preserve"> </w:t>
      </w:r>
      <w:proofErr w:type="spellStart"/>
      <w:r>
        <w:rPr>
          <w:lang w:val="en-GB"/>
        </w:rPr>
        <w:t>startet</w:t>
      </w:r>
      <w:proofErr w:type="spellEnd"/>
      <w:r>
        <w:rPr>
          <w:lang w:val="en-GB"/>
        </w:rPr>
        <w:t xml:space="preserve"> neu</w:t>
      </w:r>
    </w:p>
    <w:p w:rsidR="00153DEA" w:rsidRDefault="00153DEA" w:rsidP="007272FD">
      <w:pPr>
        <w:pStyle w:val="Listenabsatz"/>
        <w:numPr>
          <w:ilvl w:val="0"/>
          <w:numId w:val="17"/>
        </w:numPr>
        <w:jc w:val="both"/>
        <w:rPr>
          <w:lang w:val="en-GB"/>
        </w:rPr>
      </w:pPr>
      <w:proofErr w:type="spellStart"/>
      <w:r>
        <w:rPr>
          <w:lang w:val="en-GB"/>
        </w:rPr>
        <w:t>Tastatur</w:t>
      </w:r>
      <w:proofErr w:type="spellEnd"/>
      <w:r>
        <w:rPr>
          <w:lang w:val="en-GB"/>
        </w:rPr>
        <w:t xml:space="preserve"> “win” </w:t>
      </w:r>
      <w:r w:rsidRPr="00153DEA">
        <w:rPr>
          <w:lang w:val="en-GB"/>
        </w:rPr>
        <w:sym w:font="Wingdings" w:char="F0E0"/>
      </w:r>
      <w:r>
        <w:rPr>
          <w:lang w:val="en-GB"/>
        </w:rPr>
        <w:t xml:space="preserve"> enter</w:t>
      </w:r>
    </w:p>
    <w:p w:rsidR="00153DEA" w:rsidRDefault="00153DEA" w:rsidP="007272FD">
      <w:pPr>
        <w:pStyle w:val="Listenabsatz"/>
        <w:numPr>
          <w:ilvl w:val="0"/>
          <w:numId w:val="17"/>
        </w:numPr>
        <w:jc w:val="both"/>
        <w:rPr>
          <w:lang w:val="en-GB"/>
        </w:rPr>
      </w:pPr>
      <w:proofErr w:type="spellStart"/>
      <w:r>
        <w:rPr>
          <w:lang w:val="en-GB"/>
        </w:rPr>
        <w:t>Passwort</w:t>
      </w:r>
      <w:proofErr w:type="spellEnd"/>
      <w:r>
        <w:rPr>
          <w:lang w:val="en-GB"/>
        </w:rPr>
        <w:t>: msd123</w:t>
      </w:r>
    </w:p>
    <w:p w:rsidR="00153DEA" w:rsidRDefault="00153DEA" w:rsidP="007272FD">
      <w:pPr>
        <w:pStyle w:val="berschrift2"/>
        <w:jc w:val="both"/>
        <w:rPr>
          <w:lang w:val="en-GB"/>
        </w:rPr>
      </w:pPr>
      <w:proofErr w:type="spellStart"/>
      <w:r>
        <w:rPr>
          <w:lang w:val="en-GB"/>
        </w:rPr>
        <w:t>Methode</w:t>
      </w:r>
      <w:proofErr w:type="spellEnd"/>
      <w:r>
        <w:rPr>
          <w:lang w:val="en-GB"/>
        </w:rPr>
        <w:t xml:space="preserve"> </w:t>
      </w:r>
      <w:proofErr w:type="spellStart"/>
      <w:r>
        <w:rPr>
          <w:lang w:val="en-GB"/>
        </w:rPr>
        <w:t>erstellen</w:t>
      </w:r>
      <w:proofErr w:type="spellEnd"/>
    </w:p>
    <w:p w:rsidR="00153DEA" w:rsidRDefault="00153DEA" w:rsidP="007272FD">
      <w:pPr>
        <w:pStyle w:val="Listenabsatz"/>
        <w:numPr>
          <w:ilvl w:val="0"/>
          <w:numId w:val="18"/>
        </w:numPr>
        <w:jc w:val="both"/>
      </w:pPr>
      <w:r w:rsidRPr="00153DEA">
        <w:t xml:space="preserve">Instrument 1 </w:t>
      </w:r>
      <w:r w:rsidRPr="00153DEA">
        <w:rPr>
          <w:lang w:val="en-GB"/>
        </w:rPr>
        <w:sym w:font="Wingdings" w:char="F0E0"/>
      </w:r>
      <w:r w:rsidRPr="00153DEA">
        <w:t xml:space="preserve"> </w:t>
      </w:r>
      <w:r>
        <w:t>„</w:t>
      </w:r>
      <w:r w:rsidRPr="00153DEA">
        <w:t>Method</w:t>
      </w:r>
      <w:r>
        <w:t>“</w:t>
      </w:r>
      <w:r w:rsidRPr="00153DEA">
        <w:t xml:space="preserve"> </w:t>
      </w:r>
      <w:r w:rsidRPr="00153DEA">
        <w:rPr>
          <w:lang w:val="en-GB"/>
        </w:rPr>
        <w:sym w:font="Wingdings" w:char="F0E0"/>
      </w:r>
      <w:r w:rsidRPr="00153DEA">
        <w:t xml:space="preserve"> </w:t>
      </w:r>
      <w:r>
        <w:t>„</w:t>
      </w:r>
      <w:r w:rsidRPr="00153DEA">
        <w:t>Load</w:t>
      </w:r>
      <w:r>
        <w:t>“</w:t>
      </w:r>
      <w:r w:rsidRPr="00153DEA">
        <w:t xml:space="preserve"> andere Methode wählen (Methode ersche</w:t>
      </w:r>
      <w:r>
        <w:t>int in Kopfleiste)</w:t>
      </w:r>
    </w:p>
    <w:p w:rsidR="00153DEA" w:rsidRDefault="00153DEA" w:rsidP="007272FD">
      <w:pPr>
        <w:pStyle w:val="Listenabsatz"/>
        <w:numPr>
          <w:ilvl w:val="0"/>
          <w:numId w:val="18"/>
        </w:numPr>
        <w:jc w:val="both"/>
      </w:pPr>
      <w:r>
        <w:t xml:space="preserve">„Method“ </w:t>
      </w:r>
      <w:r>
        <w:sym w:font="Wingdings" w:char="F0E0"/>
      </w:r>
      <w:r>
        <w:t xml:space="preserve"> „Edit </w:t>
      </w:r>
      <w:proofErr w:type="spellStart"/>
      <w:r>
        <w:t>entire</w:t>
      </w:r>
      <w:proofErr w:type="spellEnd"/>
      <w:r>
        <w:t xml:space="preserve"> Method“ öffnet neues Fenster</w:t>
      </w:r>
    </w:p>
    <w:p w:rsidR="00153DEA" w:rsidRDefault="00153DEA" w:rsidP="007272FD">
      <w:pPr>
        <w:pStyle w:val="Listenabsatz"/>
        <w:numPr>
          <w:ilvl w:val="0"/>
          <w:numId w:val="18"/>
        </w:numPr>
        <w:jc w:val="both"/>
      </w:pPr>
      <w:r>
        <w:t>Immer „OK“ bis „</w:t>
      </w:r>
      <w:proofErr w:type="spellStart"/>
      <w:r>
        <w:t>oven</w:t>
      </w:r>
      <w:proofErr w:type="spellEnd"/>
      <w:r>
        <w:t xml:space="preserve"> </w:t>
      </w:r>
      <w:proofErr w:type="spellStart"/>
      <w:r>
        <w:t>program</w:t>
      </w:r>
      <w:proofErr w:type="spellEnd"/>
      <w:r>
        <w:t>“: hier können bis zu 3 Heizstufen eingestellt werden</w:t>
      </w:r>
    </w:p>
    <w:p w:rsidR="00153DEA" w:rsidRPr="00153DEA" w:rsidRDefault="00153DEA" w:rsidP="007272FD">
      <w:pPr>
        <w:pStyle w:val="Listenabsatz"/>
        <w:numPr>
          <w:ilvl w:val="0"/>
          <w:numId w:val="18"/>
        </w:numPr>
        <w:jc w:val="both"/>
      </w:pPr>
      <w:r w:rsidRPr="00153DEA">
        <w:t xml:space="preserve">Mit </w:t>
      </w:r>
      <w:proofErr w:type="spellStart"/>
      <w:r w:rsidRPr="00153DEA">
        <w:t>Purge</w:t>
      </w:r>
      <w:proofErr w:type="spellEnd"/>
      <w:r w:rsidRPr="00153DEA">
        <w:t xml:space="preserve"> A/B „on” wird eingestellt, </w:t>
      </w:r>
      <w:proofErr w:type="spellStart"/>
      <w:r w:rsidRPr="00153DEA">
        <w:t>dass</w:t>
      </w:r>
      <w:proofErr w:type="spellEnd"/>
      <w:r w:rsidRPr="00153DEA">
        <w:t xml:space="preserve"> nicht die gesamte Probe auf die Säule auf</w:t>
      </w:r>
      <w:r>
        <w:t xml:space="preserve">getragen wird. Das sorgt dafür, </w:t>
      </w:r>
      <w:proofErr w:type="spellStart"/>
      <w:r>
        <w:t>dass</w:t>
      </w:r>
      <w:proofErr w:type="spellEnd"/>
      <w:r>
        <w:t xml:space="preserve"> auch bei stark konzentrierten Proben das MS nicht immer übersteuert, weil die Probe bei Auftragen noch einmal verdünnt wird.</w:t>
      </w:r>
      <w:r w:rsidR="0025153A">
        <w:t xml:space="preserve"> Sollte eine Probe mal so verdünnt sein, </w:t>
      </w:r>
      <w:proofErr w:type="spellStart"/>
      <w:r w:rsidR="0025153A">
        <w:t>dass</w:t>
      </w:r>
      <w:proofErr w:type="spellEnd"/>
      <w:r w:rsidR="0025153A">
        <w:t xml:space="preserve"> man nichts sieht und eine stärkere Konzentration ist nicht möglich, kann </w:t>
      </w:r>
      <w:proofErr w:type="spellStart"/>
      <w:r w:rsidR="0025153A">
        <w:t>Purge</w:t>
      </w:r>
      <w:proofErr w:type="spellEnd"/>
      <w:r w:rsidR="0025153A">
        <w:t xml:space="preserve"> A/B „off“ geschaltet werden.</w:t>
      </w:r>
    </w:p>
    <w:p w:rsidR="00153DEA" w:rsidRDefault="00153DEA" w:rsidP="007272FD">
      <w:pPr>
        <w:pStyle w:val="Listenabsatz"/>
        <w:numPr>
          <w:ilvl w:val="0"/>
          <w:numId w:val="18"/>
        </w:numPr>
        <w:jc w:val="both"/>
      </w:pPr>
      <w:r>
        <w:t>Immer „OK“ bis Ende</w:t>
      </w:r>
    </w:p>
    <w:p w:rsidR="00153DEA" w:rsidRDefault="00153DEA" w:rsidP="007272FD">
      <w:pPr>
        <w:pStyle w:val="Listenabsatz"/>
        <w:numPr>
          <w:ilvl w:val="0"/>
          <w:numId w:val="18"/>
        </w:numPr>
        <w:jc w:val="both"/>
      </w:pPr>
      <w:r>
        <w:t>Methode benennen und speichern</w:t>
      </w:r>
    </w:p>
    <w:p w:rsidR="00153DEA" w:rsidRDefault="00153DEA" w:rsidP="007272FD">
      <w:pPr>
        <w:pStyle w:val="berschrift2"/>
        <w:jc w:val="both"/>
      </w:pPr>
      <w:r>
        <w:t>Gauge Controller</w:t>
      </w:r>
    </w:p>
    <w:p w:rsidR="00153DEA" w:rsidRDefault="00153DEA" w:rsidP="007272FD">
      <w:pPr>
        <w:jc w:val="both"/>
      </w:pPr>
      <w:proofErr w:type="spellStart"/>
      <w:r>
        <w:t>M</w:t>
      </w:r>
      <w:r>
        <w:t>isst</w:t>
      </w:r>
      <w:proofErr w:type="spellEnd"/>
      <w:r>
        <w:t xml:space="preserve"> den Druck i</w:t>
      </w:r>
      <w:r w:rsidR="007272FD">
        <w:t xml:space="preserve">n der Ionenquelle und sollte nur eingeschaltet werden, wenn der Druck überprüft werden </w:t>
      </w:r>
      <w:proofErr w:type="spellStart"/>
      <w:r w:rsidR="007272FD">
        <w:t>muss</w:t>
      </w:r>
      <w:proofErr w:type="spellEnd"/>
      <w:r w:rsidR="007272FD">
        <w:t>. Der Druck in der Ionenquelle</w:t>
      </w:r>
      <w:r>
        <w:t xml:space="preserve"> sollte bei 2 * 10</w:t>
      </w:r>
      <w:r w:rsidRPr="00184FBE">
        <w:rPr>
          <w:vertAlign w:val="superscript"/>
        </w:rPr>
        <w:t>-4</w:t>
      </w:r>
      <w:r>
        <w:t xml:space="preserve"> liegen (1 mA, 10</w:t>
      </w:r>
      <w:r w:rsidRPr="00184FBE">
        <w:rPr>
          <w:vertAlign w:val="superscript"/>
        </w:rPr>
        <w:t>-4</w:t>
      </w:r>
      <w:r>
        <w:t xml:space="preserve"> Range)</w:t>
      </w:r>
      <w:r w:rsidR="007272FD">
        <w:t>.</w:t>
      </w:r>
      <w:r>
        <w:t xml:space="preserve"> Druck in der </w:t>
      </w:r>
      <w:proofErr w:type="spellStart"/>
      <w:r>
        <w:t>Vorpumpe</w:t>
      </w:r>
      <w:proofErr w:type="spellEnd"/>
      <w:r w:rsidR="007272FD">
        <w:t xml:space="preserve"> (</w:t>
      </w:r>
      <w:proofErr w:type="spellStart"/>
      <w:r w:rsidR="007272FD">
        <w:t>Foreline</w:t>
      </w:r>
      <w:proofErr w:type="spellEnd"/>
      <w:r w:rsidR="007272FD">
        <w:t xml:space="preserve"> </w:t>
      </w:r>
      <w:proofErr w:type="spellStart"/>
      <w:r w:rsidR="007272FD">
        <w:t>Pressure</w:t>
      </w:r>
      <w:proofErr w:type="spellEnd"/>
      <w:r w:rsidR="007272FD">
        <w:t>)</w:t>
      </w:r>
      <w:r>
        <w:t xml:space="preserve"> wird über </w:t>
      </w:r>
      <w:proofErr w:type="spellStart"/>
      <w:r>
        <w:t>Diagnostics</w:t>
      </w:r>
      <w:proofErr w:type="spellEnd"/>
      <w:r>
        <w:t xml:space="preserve"> / Vacuum Status gemessen</w:t>
      </w:r>
      <w:r w:rsidR="007272FD">
        <w:t>.</w:t>
      </w:r>
    </w:p>
    <w:p w:rsidR="00153DEA" w:rsidRDefault="006158F7" w:rsidP="007272FD">
      <w:pPr>
        <w:pStyle w:val="berschrift2"/>
        <w:jc w:val="both"/>
      </w:pPr>
      <w:proofErr w:type="spellStart"/>
      <w:r>
        <w:t>Heliumfluss</w:t>
      </w:r>
      <w:proofErr w:type="spellEnd"/>
      <w:r>
        <w:t xml:space="preserve"> messen</w:t>
      </w:r>
    </w:p>
    <w:p w:rsidR="006158F7" w:rsidRDefault="006158F7" w:rsidP="007272FD">
      <w:pPr>
        <w:jc w:val="both"/>
      </w:pPr>
      <w:proofErr w:type="spellStart"/>
      <w:r>
        <w:t>Messpipette</w:t>
      </w:r>
      <w:proofErr w:type="spellEnd"/>
      <w:r>
        <w:t xml:space="preserve"> mit </w:t>
      </w:r>
      <w:proofErr w:type="spellStart"/>
      <w:r>
        <w:t>Spüli</w:t>
      </w:r>
      <w:proofErr w:type="spellEnd"/>
      <w:r>
        <w:t xml:space="preserve"> benetzen und an Gasausgang anschließen</w:t>
      </w:r>
      <w:r>
        <w:t xml:space="preserve">. Zeit messen, die die </w:t>
      </w:r>
      <w:proofErr w:type="spellStart"/>
      <w:r>
        <w:t>Spüli</w:t>
      </w:r>
      <w:proofErr w:type="spellEnd"/>
      <w:r>
        <w:t>-Blase für ein bestimmtes Volumen braucht.</w:t>
      </w:r>
    </w:p>
    <w:p w:rsidR="006158F7" w:rsidRDefault="006158F7" w:rsidP="007272FD">
      <w:pPr>
        <w:jc w:val="both"/>
      </w:pPr>
      <w:r>
        <w:t>Stoppuhr: Time so oft drücken bis „t = …“ und „1/t = …“, „</w:t>
      </w:r>
      <w:proofErr w:type="spellStart"/>
      <w:r>
        <w:t>clear</w:t>
      </w:r>
      <w:proofErr w:type="spellEnd"/>
      <w:r>
        <w:t>“ auf 0 setzen, „</w:t>
      </w:r>
      <w:proofErr w:type="spellStart"/>
      <w:r>
        <w:t>enter</w:t>
      </w:r>
      <w:proofErr w:type="spellEnd"/>
      <w:r>
        <w:t xml:space="preserve">“ </w:t>
      </w:r>
      <w:proofErr w:type="spellStart"/>
      <w:r>
        <w:t>start</w:t>
      </w:r>
      <w:proofErr w:type="spellEnd"/>
      <w:r>
        <w:t xml:space="preserve"> und stop</w:t>
      </w:r>
    </w:p>
    <w:p w:rsidR="006158F7" w:rsidRDefault="006158F7" w:rsidP="007272FD">
      <w:pPr>
        <w:pStyle w:val="berschrift2"/>
        <w:jc w:val="both"/>
      </w:pPr>
      <w:r>
        <w:t>MS reinigen</w:t>
      </w:r>
    </w:p>
    <w:p w:rsidR="006158F7" w:rsidRDefault="006158F7" w:rsidP="007272FD">
      <w:pPr>
        <w:jc w:val="both"/>
      </w:pPr>
      <w:r>
        <w:t xml:space="preserve">Das MS </w:t>
      </w:r>
      <w:proofErr w:type="spellStart"/>
      <w:r>
        <w:t>muss</w:t>
      </w:r>
      <w:proofErr w:type="spellEnd"/>
      <w:r>
        <w:t xml:space="preserve"> regelmäßig</w:t>
      </w:r>
      <w:r w:rsidR="0098237D">
        <w:t xml:space="preserve"> (etwa einmal im Jahr)</w:t>
      </w:r>
      <w:r>
        <w:t xml:space="preserve"> gereinigt werden. Spätestens wenn der Tune nicht mehr </w:t>
      </w:r>
      <w:proofErr w:type="spellStart"/>
      <w:r>
        <w:t>passt</w:t>
      </w:r>
      <w:proofErr w:type="spellEnd"/>
      <w:r>
        <w:t>. Beim Öffnen des MS müssen immer saubere Baumwollhandschuhe getragen werden.</w:t>
      </w:r>
    </w:p>
    <w:p w:rsidR="006158F7" w:rsidRDefault="006158F7" w:rsidP="007272FD">
      <w:pPr>
        <w:pStyle w:val="Listenabsatz"/>
        <w:numPr>
          <w:ilvl w:val="0"/>
          <w:numId w:val="22"/>
        </w:numPr>
        <w:jc w:val="both"/>
        <w:rPr>
          <w:lang w:val="en-GB"/>
        </w:rPr>
      </w:pPr>
      <w:bookmarkStart w:id="1" w:name="_Hlk5007392"/>
      <w:r w:rsidRPr="006158F7">
        <w:rPr>
          <w:lang w:val="en-GB"/>
        </w:rPr>
        <w:t xml:space="preserve">Tune MS </w:t>
      </w:r>
      <w:r>
        <w:sym w:font="Wingdings" w:char="F0E0"/>
      </w:r>
      <w:r w:rsidRPr="006158F7">
        <w:rPr>
          <w:lang w:val="en-GB"/>
        </w:rPr>
        <w:t xml:space="preserve"> Diagnostics </w:t>
      </w:r>
      <w:r>
        <w:sym w:font="Wingdings" w:char="F0E0"/>
      </w:r>
      <w:r w:rsidRPr="006158F7">
        <w:rPr>
          <w:lang w:val="en-GB"/>
        </w:rPr>
        <w:t xml:space="preserve"> Vacuum </w:t>
      </w:r>
      <w:r>
        <w:sym w:font="Wingdings" w:char="F0E0"/>
      </w:r>
      <w:r w:rsidRPr="006158F7">
        <w:rPr>
          <w:lang w:val="en-GB"/>
        </w:rPr>
        <w:t xml:space="preserve"> MS Tr</w:t>
      </w:r>
      <w:r>
        <w:rPr>
          <w:lang w:val="en-GB"/>
        </w:rPr>
        <w:t xml:space="preserve">ansfer line = Det B “off” </w:t>
      </w:r>
      <w:r w:rsidRPr="006158F7">
        <w:rPr>
          <w:lang w:val="en-GB"/>
        </w:rPr>
        <w:sym w:font="Wingdings" w:char="F0E0"/>
      </w:r>
      <w:r>
        <w:rPr>
          <w:lang w:val="en-GB"/>
        </w:rPr>
        <w:t xml:space="preserve"> “OK” </w:t>
      </w:r>
      <w:proofErr w:type="spellStart"/>
      <w:r>
        <w:rPr>
          <w:lang w:val="en-GB"/>
        </w:rPr>
        <w:t>öffnet</w:t>
      </w:r>
      <w:proofErr w:type="spellEnd"/>
      <w:r>
        <w:rPr>
          <w:lang w:val="en-GB"/>
        </w:rPr>
        <w:t xml:space="preserve"> </w:t>
      </w:r>
      <w:proofErr w:type="spellStart"/>
      <w:r>
        <w:rPr>
          <w:lang w:val="en-GB"/>
        </w:rPr>
        <w:t>neues</w:t>
      </w:r>
      <w:proofErr w:type="spellEnd"/>
      <w:r>
        <w:rPr>
          <w:lang w:val="en-GB"/>
        </w:rPr>
        <w:t xml:space="preserve"> Fenster “Vent”</w:t>
      </w:r>
    </w:p>
    <w:p w:rsidR="006158F7" w:rsidRDefault="006158F7" w:rsidP="007272FD">
      <w:pPr>
        <w:pStyle w:val="Listenabsatz"/>
        <w:numPr>
          <w:ilvl w:val="0"/>
          <w:numId w:val="22"/>
        </w:numPr>
        <w:jc w:val="both"/>
      </w:pPr>
      <w:r w:rsidRPr="006158F7">
        <w:t>“</w:t>
      </w:r>
      <w:proofErr w:type="spellStart"/>
      <w:r w:rsidRPr="006158F7">
        <w:t>Vent</w:t>
      </w:r>
      <w:proofErr w:type="spellEnd"/>
      <w:r w:rsidRPr="006158F7">
        <w:t>” zeigt Dauer und Temperatur a</w:t>
      </w:r>
      <w:r>
        <w:t>n, gibt Anweisungen, sobald alles abgekühlt ist</w:t>
      </w:r>
    </w:p>
    <w:bookmarkEnd w:id="1"/>
    <w:p w:rsidR="006158F7" w:rsidRPr="006158F7" w:rsidRDefault="006158F7" w:rsidP="007272FD">
      <w:pPr>
        <w:pStyle w:val="Listenabsatz"/>
        <w:numPr>
          <w:ilvl w:val="0"/>
          <w:numId w:val="22"/>
        </w:numPr>
        <w:jc w:val="both"/>
      </w:pPr>
      <w:r>
        <w:t>Fenster „</w:t>
      </w:r>
      <w:r w:rsidRPr="006158F7">
        <w:t xml:space="preserve">turn MS power switch off“ </w:t>
      </w:r>
      <w:r w:rsidRPr="006158F7">
        <w:sym w:font="Wingdings" w:char="F0E0"/>
      </w:r>
      <w:r w:rsidRPr="006158F7">
        <w:t xml:space="preserve"> Schalter auf Rückseite von MS aus </w:t>
      </w:r>
      <w:r w:rsidRPr="006158F7">
        <w:sym w:font="Wingdings" w:char="F0E0"/>
      </w:r>
      <w:r w:rsidRPr="006158F7">
        <w:t xml:space="preserve"> MS von GC </w:t>
      </w:r>
      <w:r w:rsidR="00E57969" w:rsidRPr="006158F7">
        <w:t>wegschieben</w:t>
      </w:r>
      <w:r w:rsidRPr="006158F7">
        <w:t xml:space="preserve"> und Deckel abnehmen </w:t>
      </w:r>
      <w:r w:rsidRPr="006158F7">
        <w:sym w:font="Wingdings" w:char="F0E0"/>
      </w:r>
      <w:r w:rsidRPr="006158F7">
        <w:t xml:space="preserve"> Fl</w:t>
      </w:r>
      <w:r w:rsidR="00E57969">
        <w:t>ansc</w:t>
      </w:r>
      <w:r w:rsidRPr="006158F7">
        <w:t>h lösen und letzte Verbindung zwischen MS und GC lösen (</w:t>
      </w:r>
      <w:r>
        <w:t xml:space="preserve">MS-Eingang </w:t>
      </w:r>
      <w:r w:rsidRPr="006158F7">
        <w:t>nicht anfassen!)</w:t>
      </w:r>
    </w:p>
    <w:p w:rsidR="006158F7" w:rsidRDefault="006158F7" w:rsidP="007272FD">
      <w:pPr>
        <w:pStyle w:val="Listenabsatz"/>
        <w:numPr>
          <w:ilvl w:val="0"/>
          <w:numId w:val="22"/>
        </w:numPr>
        <w:jc w:val="both"/>
      </w:pPr>
      <w:r>
        <w:t xml:space="preserve">Stecker oben ziehen, Kabel hinten abschrauben </w:t>
      </w:r>
      <w:r>
        <w:sym w:font="Wingdings" w:char="F0E0"/>
      </w:r>
      <w:r>
        <w:t xml:space="preserve"> ganzen Apparat </w:t>
      </w:r>
      <w:r w:rsidR="00E57969">
        <w:t>hochnehmen</w:t>
      </w:r>
      <w:r>
        <w:t xml:space="preserve"> (schwarze Gummidichtung) </w:t>
      </w:r>
      <w:r>
        <w:t>nichts anfassen</w:t>
      </w:r>
      <w:r>
        <w:t xml:space="preserve">! </w:t>
      </w:r>
      <w:r>
        <w:sym w:font="Wingdings" w:char="F0E0"/>
      </w:r>
      <w:r>
        <w:t xml:space="preserve"> andersrum auf sauberer Oberfläche abstellen </w:t>
      </w:r>
      <w:r>
        <w:sym w:font="Wingdings" w:char="F0E0"/>
      </w:r>
      <w:r>
        <w:t xml:space="preserve"> </w:t>
      </w:r>
      <w:r>
        <w:t>Handschuhe</w:t>
      </w:r>
      <w:r>
        <w:t xml:space="preserve">! </w:t>
      </w:r>
      <w:r>
        <w:sym w:font="Wingdings" w:char="F0E0"/>
      </w:r>
      <w:r>
        <w:t xml:space="preserve"> Kabel abziehen</w:t>
      </w:r>
      <w:r>
        <w:t xml:space="preserve"> (merken oder fotografieren, wie alles wieder zusammengehört)</w:t>
      </w:r>
    </w:p>
    <w:p w:rsidR="006158F7" w:rsidRDefault="006158F7" w:rsidP="007272FD">
      <w:pPr>
        <w:pStyle w:val="Listenabsatz"/>
        <w:numPr>
          <w:ilvl w:val="0"/>
          <w:numId w:val="22"/>
        </w:numPr>
        <w:jc w:val="both"/>
      </w:pPr>
      <w:r>
        <w:t>G</w:t>
      </w:r>
      <w:r>
        <w:t xml:space="preserve">oldene runde Schraube abschrauben (Eingang der Säule in Ionisationskammer) merken, wo was hinkommt! </w:t>
      </w:r>
      <w:r>
        <w:sym w:font="Wingdings" w:char="F0E0"/>
      </w:r>
      <w:r>
        <w:t xml:space="preserve"> kleine Schrauben lösen (bei den Kabeln) erst ganz oben und ganz unten, NICHT auf der braunen Platte abschrauben</w:t>
      </w:r>
    </w:p>
    <w:p w:rsidR="006158F7" w:rsidRDefault="006158F7" w:rsidP="007272FD">
      <w:pPr>
        <w:pStyle w:val="Listenabsatz"/>
        <w:numPr>
          <w:ilvl w:val="0"/>
          <w:numId w:val="22"/>
        </w:numPr>
        <w:jc w:val="both"/>
      </w:pPr>
      <w:r>
        <w:t xml:space="preserve">Ionenquelle nach vorne rausziehen </w:t>
      </w:r>
      <w:r>
        <w:sym w:font="Wingdings" w:char="F0E0"/>
      </w:r>
      <w:r>
        <w:t xml:space="preserve"> Filamente abschrauben (auf der braunen Platte die etwas längeren Schrauben) </w:t>
      </w:r>
      <w:r>
        <w:sym w:font="Wingdings" w:char="F0E0"/>
      </w:r>
      <w:r>
        <w:t xml:space="preserve"> Metallplatte mit den Filamenten = Repeller (den Repeller nicht mit Ultraschall putzen) </w:t>
      </w:r>
      <w:r>
        <w:sym w:font="Wingdings" w:char="F0E0"/>
      </w:r>
      <w:r>
        <w:t xml:space="preserve"> Minischraube aus der Ionenquelle abschrauben, </w:t>
      </w:r>
      <w:r w:rsidR="00E57969">
        <w:t>auseinanderziehen</w:t>
      </w:r>
      <w:r>
        <w:t>, noch mehr Teile, braune Plastikteile abnehmen</w:t>
      </w:r>
    </w:p>
    <w:p w:rsidR="006158F7" w:rsidRDefault="006158F7" w:rsidP="007272FD">
      <w:pPr>
        <w:pStyle w:val="Listenabsatz"/>
        <w:numPr>
          <w:ilvl w:val="0"/>
          <w:numId w:val="22"/>
        </w:numPr>
        <w:jc w:val="both"/>
      </w:pPr>
      <w:r>
        <w:t xml:space="preserve">Repeller (runde Platte) mit dem grünen Papier putzen (drüber reiben) </w:t>
      </w:r>
      <w:r>
        <w:t>Handschuhe</w:t>
      </w:r>
      <w:r>
        <w:t xml:space="preserve">!, Metallscheiben können auch auf dem grünen Papier gerieben werden, auch innen (Papier um </w:t>
      </w:r>
      <w:r>
        <w:lastRenderedPageBreak/>
        <w:t xml:space="preserve">Stab wickeln) </w:t>
      </w:r>
      <w:r>
        <w:sym w:font="Wingdings" w:char="F0E0"/>
      </w:r>
      <w:r>
        <w:t xml:space="preserve"> größere Teile mit </w:t>
      </w:r>
      <w:proofErr w:type="spellStart"/>
      <w:r>
        <w:t>Microgrit</w:t>
      </w:r>
      <w:proofErr w:type="spellEnd"/>
      <w:r>
        <w:t xml:space="preserve"> putzen, Methanol auf Wattestäbchen, in </w:t>
      </w:r>
      <w:proofErr w:type="spellStart"/>
      <w:r>
        <w:t>Microgrit</w:t>
      </w:r>
      <w:proofErr w:type="spellEnd"/>
      <w:r>
        <w:t xml:space="preserve"> tunken, größere Teile damit polieren (innen), grünes Papier um Pinzette wickeln und polieren bis alle schwarzen Stellen weg sind</w:t>
      </w:r>
    </w:p>
    <w:p w:rsidR="006158F7" w:rsidRDefault="006158F7" w:rsidP="007272FD">
      <w:pPr>
        <w:pStyle w:val="Listenabsatz"/>
        <w:numPr>
          <w:ilvl w:val="0"/>
          <w:numId w:val="22"/>
        </w:numPr>
        <w:jc w:val="both"/>
      </w:pPr>
      <w:r>
        <w:t>A</w:t>
      </w:r>
      <w:r>
        <w:t xml:space="preserve">lle größeren Teile (Scheiben, Röhren etc.) NICHT der Repeller! 15 min in Methanol ins Ultraschallbad </w:t>
      </w:r>
      <w:r>
        <w:sym w:font="Wingdings" w:char="F0E0"/>
      </w:r>
      <w:r>
        <w:t xml:space="preserve"> sauberen Arbeitsplatz schaffen </w:t>
      </w:r>
      <w:r>
        <w:sym w:font="Wingdings" w:char="F0E0"/>
      </w:r>
      <w:r>
        <w:t xml:space="preserve"> mehrfach wiederholen bis alles sauber ist </w:t>
      </w:r>
      <w:r>
        <w:sym w:font="Wingdings" w:char="F0E0"/>
      </w:r>
      <w:r>
        <w:t xml:space="preserve"> Trockenschrank oder Ofen der GC ca. 5 min bei 120 °C trocknen</w:t>
      </w:r>
    </w:p>
    <w:p w:rsidR="006158F7" w:rsidRDefault="006158F7" w:rsidP="007272FD">
      <w:pPr>
        <w:pStyle w:val="Listenabsatz"/>
        <w:numPr>
          <w:ilvl w:val="0"/>
          <w:numId w:val="22"/>
        </w:numPr>
        <w:jc w:val="both"/>
      </w:pPr>
      <w:r>
        <w:t>Alles wieder zusammensetzen (siehe S. 5 bis 29 im Manual)</w:t>
      </w:r>
    </w:p>
    <w:p w:rsidR="006158F7" w:rsidRDefault="006158F7" w:rsidP="007272FD">
      <w:pPr>
        <w:pStyle w:val="berschrift2"/>
        <w:jc w:val="both"/>
      </w:pPr>
      <w:r>
        <w:t xml:space="preserve">Öl </w:t>
      </w:r>
      <w:r w:rsidR="00AA45F4">
        <w:t>in der Pumpe wechseln</w:t>
      </w:r>
      <w:bookmarkStart w:id="2" w:name="_GoBack"/>
      <w:bookmarkEnd w:id="2"/>
    </w:p>
    <w:p w:rsidR="00AA45F4" w:rsidRPr="00AA45F4" w:rsidRDefault="00AA45F4" w:rsidP="007272FD">
      <w:pPr>
        <w:jc w:val="both"/>
      </w:pPr>
      <w:r>
        <w:t xml:space="preserve">Das Öl kann im Trockenschrank erwärmt werden, damit es flüssig genug </w:t>
      </w:r>
      <w:r w:rsidR="00C87B36">
        <w:t>ist,</w:t>
      </w:r>
      <w:r>
        <w:t xml:space="preserve"> um es in die Pumpe zu füllen.</w:t>
      </w:r>
    </w:p>
    <w:p w:rsidR="00AA45F4" w:rsidRDefault="00AA45F4" w:rsidP="007272FD">
      <w:pPr>
        <w:pStyle w:val="Listenabsatz"/>
        <w:numPr>
          <w:ilvl w:val="0"/>
          <w:numId w:val="23"/>
        </w:numPr>
        <w:jc w:val="both"/>
      </w:pPr>
      <w:r>
        <w:t xml:space="preserve">Diffusionspumpe vom MS </w:t>
      </w:r>
      <w:r w:rsidR="00C87B36">
        <w:t>wegziehen</w:t>
      </w:r>
      <w:r>
        <w:t>, Abdeckung abnehmen, Fl</w:t>
      </w:r>
      <w:r w:rsidR="00C87B36">
        <w:t>a</w:t>
      </w:r>
      <w:r>
        <w:t>ns</w:t>
      </w:r>
      <w:r w:rsidR="00C87B36">
        <w:t>c</w:t>
      </w:r>
      <w:r>
        <w:t>h am fetten Schlauch lösen, blaue Kappe abziehen, riesigen Fl</w:t>
      </w:r>
      <w:r w:rsidR="00C87B36">
        <w:t>a</w:t>
      </w:r>
      <w:r>
        <w:t>ns</w:t>
      </w:r>
      <w:r w:rsidR="00C87B36">
        <w:t>c</w:t>
      </w:r>
      <w:r>
        <w:t>h abschrauben</w:t>
      </w:r>
    </w:p>
    <w:p w:rsidR="00AA45F4" w:rsidRDefault="00AA45F4" w:rsidP="007272FD">
      <w:pPr>
        <w:pStyle w:val="Listenabsatz"/>
        <w:numPr>
          <w:ilvl w:val="0"/>
          <w:numId w:val="23"/>
        </w:numPr>
        <w:jc w:val="both"/>
      </w:pPr>
      <w:r>
        <w:t>Rotorblatt herausnehmen, alle weiteren Teile herausnehmen</w:t>
      </w:r>
    </w:p>
    <w:p w:rsidR="00AA45F4" w:rsidRDefault="00AA45F4" w:rsidP="007272FD">
      <w:pPr>
        <w:pStyle w:val="Listenabsatz"/>
        <w:numPr>
          <w:ilvl w:val="0"/>
          <w:numId w:val="23"/>
        </w:numPr>
        <w:jc w:val="both"/>
      </w:pPr>
      <w:r>
        <w:t>Winkel 15° ankippen (Schablone in der Werkzeugtasche)</w:t>
      </w:r>
    </w:p>
    <w:p w:rsidR="00AA45F4" w:rsidRPr="00AA45F4" w:rsidRDefault="00AA45F4" w:rsidP="007272FD">
      <w:pPr>
        <w:pStyle w:val="Listenabsatz"/>
        <w:numPr>
          <w:ilvl w:val="0"/>
          <w:numId w:val="23"/>
        </w:numPr>
        <w:jc w:val="both"/>
      </w:pPr>
      <w:r>
        <w:t xml:space="preserve">Öl </w:t>
      </w:r>
      <w:proofErr w:type="spellStart"/>
      <w:r>
        <w:t>muss</w:t>
      </w:r>
      <w:proofErr w:type="spellEnd"/>
      <w:r>
        <w:t xml:space="preserve"> gerade so die Kante bedecken</w:t>
      </w:r>
    </w:p>
    <w:sectPr w:rsidR="00AA45F4" w:rsidRPr="00AA45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319D"/>
    <w:multiLevelType w:val="hybridMultilevel"/>
    <w:tmpl w:val="73FC2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620DBB"/>
    <w:multiLevelType w:val="hybridMultilevel"/>
    <w:tmpl w:val="DE447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5D1172"/>
    <w:multiLevelType w:val="hybridMultilevel"/>
    <w:tmpl w:val="D068D9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DE6012"/>
    <w:multiLevelType w:val="hybridMultilevel"/>
    <w:tmpl w:val="73FC2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A5688A"/>
    <w:multiLevelType w:val="hybridMultilevel"/>
    <w:tmpl w:val="91528E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3C2B08"/>
    <w:multiLevelType w:val="hybridMultilevel"/>
    <w:tmpl w:val="36B8C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4B4D13"/>
    <w:multiLevelType w:val="hybridMultilevel"/>
    <w:tmpl w:val="E1AAC9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474DE4"/>
    <w:multiLevelType w:val="hybridMultilevel"/>
    <w:tmpl w:val="EB140A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131CF0"/>
    <w:multiLevelType w:val="hybridMultilevel"/>
    <w:tmpl w:val="BC440B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C535F5"/>
    <w:multiLevelType w:val="hybridMultilevel"/>
    <w:tmpl w:val="65A027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B7586"/>
    <w:multiLevelType w:val="hybridMultilevel"/>
    <w:tmpl w:val="B748CC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FA6ED8"/>
    <w:multiLevelType w:val="hybridMultilevel"/>
    <w:tmpl w:val="23D4D5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9C35F5"/>
    <w:multiLevelType w:val="hybridMultilevel"/>
    <w:tmpl w:val="707A6C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3303A12"/>
    <w:multiLevelType w:val="hybridMultilevel"/>
    <w:tmpl w:val="29761F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4725E2"/>
    <w:multiLevelType w:val="hybridMultilevel"/>
    <w:tmpl w:val="27C40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7163F8"/>
    <w:multiLevelType w:val="hybridMultilevel"/>
    <w:tmpl w:val="FDEAA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6262E8"/>
    <w:multiLevelType w:val="hybridMultilevel"/>
    <w:tmpl w:val="32681D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0E67D1"/>
    <w:multiLevelType w:val="hybridMultilevel"/>
    <w:tmpl w:val="1F380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7740C3"/>
    <w:multiLevelType w:val="hybridMultilevel"/>
    <w:tmpl w:val="39B8AC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F6349E"/>
    <w:multiLevelType w:val="hybridMultilevel"/>
    <w:tmpl w:val="C2B29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5542C0"/>
    <w:multiLevelType w:val="hybridMultilevel"/>
    <w:tmpl w:val="17A0C2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B252C4"/>
    <w:multiLevelType w:val="hybridMultilevel"/>
    <w:tmpl w:val="D8E0B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F21D2C"/>
    <w:multiLevelType w:val="hybridMultilevel"/>
    <w:tmpl w:val="39B8AC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EE763D"/>
    <w:multiLevelType w:val="hybridMultilevel"/>
    <w:tmpl w:val="8B3E2B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FD2C89"/>
    <w:multiLevelType w:val="hybridMultilevel"/>
    <w:tmpl w:val="738659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7"/>
  </w:num>
  <w:num w:numId="5">
    <w:abstractNumId w:val="22"/>
  </w:num>
  <w:num w:numId="6">
    <w:abstractNumId w:val="18"/>
  </w:num>
  <w:num w:numId="7">
    <w:abstractNumId w:val="0"/>
  </w:num>
  <w:num w:numId="8">
    <w:abstractNumId w:val="9"/>
  </w:num>
  <w:num w:numId="9">
    <w:abstractNumId w:val="21"/>
  </w:num>
  <w:num w:numId="10">
    <w:abstractNumId w:val="5"/>
  </w:num>
  <w:num w:numId="11">
    <w:abstractNumId w:val="6"/>
  </w:num>
  <w:num w:numId="12">
    <w:abstractNumId w:val="19"/>
  </w:num>
  <w:num w:numId="13">
    <w:abstractNumId w:val="13"/>
  </w:num>
  <w:num w:numId="14">
    <w:abstractNumId w:val="8"/>
  </w:num>
  <w:num w:numId="15">
    <w:abstractNumId w:val="15"/>
  </w:num>
  <w:num w:numId="16">
    <w:abstractNumId w:val="2"/>
  </w:num>
  <w:num w:numId="17">
    <w:abstractNumId w:val="20"/>
  </w:num>
  <w:num w:numId="18">
    <w:abstractNumId w:val="1"/>
  </w:num>
  <w:num w:numId="19">
    <w:abstractNumId w:val="14"/>
  </w:num>
  <w:num w:numId="20">
    <w:abstractNumId w:val="24"/>
  </w:num>
  <w:num w:numId="21">
    <w:abstractNumId w:val="3"/>
  </w:num>
  <w:num w:numId="22">
    <w:abstractNumId w:val="4"/>
  </w:num>
  <w:num w:numId="23">
    <w:abstractNumId w:val="16"/>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EB"/>
    <w:rsid w:val="00025C8A"/>
    <w:rsid w:val="0006534D"/>
    <w:rsid w:val="0007671B"/>
    <w:rsid w:val="00140862"/>
    <w:rsid w:val="00153DEA"/>
    <w:rsid w:val="001958A3"/>
    <w:rsid w:val="001A0D81"/>
    <w:rsid w:val="001E5C77"/>
    <w:rsid w:val="00212315"/>
    <w:rsid w:val="00217701"/>
    <w:rsid w:val="00223B58"/>
    <w:rsid w:val="0025153A"/>
    <w:rsid w:val="0028051C"/>
    <w:rsid w:val="002C7A54"/>
    <w:rsid w:val="00340A95"/>
    <w:rsid w:val="00403E74"/>
    <w:rsid w:val="0043762E"/>
    <w:rsid w:val="004C49E7"/>
    <w:rsid w:val="00587EF4"/>
    <w:rsid w:val="006158F7"/>
    <w:rsid w:val="00636036"/>
    <w:rsid w:val="0064656B"/>
    <w:rsid w:val="0066515A"/>
    <w:rsid w:val="00675C23"/>
    <w:rsid w:val="006B12EB"/>
    <w:rsid w:val="006C0F80"/>
    <w:rsid w:val="006F5429"/>
    <w:rsid w:val="006F6465"/>
    <w:rsid w:val="00720EBE"/>
    <w:rsid w:val="007272FD"/>
    <w:rsid w:val="007E0400"/>
    <w:rsid w:val="00811039"/>
    <w:rsid w:val="00843957"/>
    <w:rsid w:val="008B07E1"/>
    <w:rsid w:val="0098237D"/>
    <w:rsid w:val="009A7424"/>
    <w:rsid w:val="009B7E33"/>
    <w:rsid w:val="009C542D"/>
    <w:rsid w:val="00AA45F4"/>
    <w:rsid w:val="00BC7B47"/>
    <w:rsid w:val="00C27B22"/>
    <w:rsid w:val="00C87B36"/>
    <w:rsid w:val="00CD2316"/>
    <w:rsid w:val="00D93417"/>
    <w:rsid w:val="00DA0F64"/>
    <w:rsid w:val="00DE1918"/>
    <w:rsid w:val="00E57969"/>
    <w:rsid w:val="00E776C4"/>
    <w:rsid w:val="00ED47FE"/>
    <w:rsid w:val="00F41E89"/>
    <w:rsid w:val="00F43608"/>
    <w:rsid w:val="00F66078"/>
    <w:rsid w:val="00FF4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6AEA"/>
  <w15:chartTrackingRefBased/>
  <w15:docId w15:val="{75D724AD-6745-4C50-8F18-6923847D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1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B12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15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2EB"/>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6B12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12EB"/>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6B12EB"/>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BC7B47"/>
    <w:pPr>
      <w:ind w:left="720"/>
      <w:contextualSpacing/>
    </w:pPr>
  </w:style>
  <w:style w:type="character" w:customStyle="1" w:styleId="berschrift3Zchn">
    <w:name w:val="Überschrift 3 Zchn"/>
    <w:basedOn w:val="Absatz-Standardschriftart"/>
    <w:link w:val="berschrift3"/>
    <w:uiPriority w:val="9"/>
    <w:rsid w:val="006158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13594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Leben</dc:creator>
  <cp:keywords/>
  <dc:description/>
  <cp:lastModifiedBy>Lisa Leben</cp:lastModifiedBy>
  <cp:revision>32</cp:revision>
  <dcterms:created xsi:type="dcterms:W3CDTF">2019-03-29T13:03:00Z</dcterms:created>
  <dcterms:modified xsi:type="dcterms:W3CDTF">2019-04-01T10:59:00Z</dcterms:modified>
</cp:coreProperties>
</file>